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455" w:rsidRDefault="00247D02" w:rsidP="006A3791">
      <w:pPr>
        <w:spacing w:after="120" w:line="240" w:lineRule="auto"/>
        <w:jc w:val="center"/>
        <w:rPr>
          <w:rFonts w:ascii="Cambria" w:eastAsia="Cambria" w:hAnsi="Cambria" w:cs="Cambria"/>
          <w:b/>
          <w:sz w:val="28"/>
          <w:szCs w:val="28"/>
        </w:rPr>
      </w:pPr>
      <w:r w:rsidRPr="006A3791">
        <w:rPr>
          <w:rFonts w:ascii="Book Antiqua" w:eastAsia="Cambria" w:hAnsi="Book Antiqua" w:cs="Cambria"/>
          <w:b/>
          <w:sz w:val="28"/>
          <w:szCs w:val="28"/>
        </w:rPr>
        <w:t xml:space="preserve">JUDUL BAHASA INDONESIA BERISI MAKSIMAL 14 KATA </w:t>
      </w:r>
      <w:r w:rsidRPr="006A3791">
        <w:rPr>
          <w:rFonts w:ascii="Book Antiqua" w:eastAsia="Cambria" w:hAnsi="Book Antiqua" w:cs="Cambria"/>
          <w:b/>
          <w:color w:val="FF0000"/>
          <w:sz w:val="28"/>
          <w:szCs w:val="28"/>
        </w:rPr>
        <w:t>(</w:t>
      </w:r>
      <w:r w:rsidR="006A3791">
        <w:rPr>
          <w:rFonts w:ascii="Book Antiqua" w:eastAsia="Cambria" w:hAnsi="Book Antiqua" w:cs="Cambria"/>
          <w:b/>
          <w:color w:val="FF0000"/>
          <w:sz w:val="28"/>
          <w:szCs w:val="28"/>
          <w:lang w:val="en-US"/>
        </w:rPr>
        <w:t>Book Antiqua</w:t>
      </w:r>
      <w:r w:rsidRPr="006A3791">
        <w:rPr>
          <w:rFonts w:ascii="Book Antiqua" w:eastAsia="Cambria" w:hAnsi="Book Antiqua" w:cs="Cambria"/>
          <w:b/>
          <w:color w:val="FF0000"/>
          <w:sz w:val="28"/>
          <w:szCs w:val="28"/>
        </w:rPr>
        <w:t>, 14 PT,</w:t>
      </w:r>
      <w:r>
        <w:rPr>
          <w:rFonts w:ascii="Cambria" w:eastAsia="Cambria" w:hAnsi="Cambria" w:cs="Cambria"/>
          <w:b/>
          <w:color w:val="FF0000"/>
          <w:sz w:val="28"/>
          <w:szCs w:val="28"/>
        </w:rPr>
        <w:t xml:space="preserve"> TEBAL, KAPITAL)</w:t>
      </w:r>
    </w:p>
    <w:p w:rsidR="00D52455" w:rsidRPr="00DA3762" w:rsidRDefault="00247D02">
      <w:pPr>
        <w:spacing w:after="120" w:line="240" w:lineRule="auto"/>
        <w:jc w:val="center"/>
        <w:rPr>
          <w:rFonts w:ascii="Book Antiqua" w:hAnsi="Book Antiqua"/>
          <w:b/>
          <w:i/>
          <w:color w:val="FF0000"/>
        </w:rPr>
      </w:pPr>
      <w:r w:rsidRPr="00DA3762">
        <w:rPr>
          <w:rFonts w:ascii="Book Antiqua" w:hAnsi="Book Antiqua"/>
          <w:b/>
          <w:i/>
        </w:rPr>
        <w:t xml:space="preserve">JUDUL BAHASA INGGRIS BERISI MAKSIMAL 14 KATA </w:t>
      </w:r>
      <w:r w:rsidRPr="00DA3762">
        <w:rPr>
          <w:rFonts w:ascii="Book Antiqua" w:hAnsi="Book Antiqua"/>
          <w:b/>
          <w:i/>
          <w:color w:val="FF0000"/>
        </w:rPr>
        <w:t>(TIMES NEW ROMAN, 12 PT, TEBAL, MIRING, KAPITAL)</w:t>
      </w:r>
    </w:p>
    <w:p w:rsidR="00D52455" w:rsidRPr="00DA3762" w:rsidRDefault="00772DDA">
      <w:pPr>
        <w:spacing w:after="0" w:line="240" w:lineRule="auto"/>
        <w:jc w:val="center"/>
        <w:rPr>
          <w:rFonts w:ascii="Book Antiqua" w:hAnsi="Book Antiqua"/>
          <w:b/>
          <w:i/>
        </w:rPr>
      </w:pPr>
      <w:proofErr w:type="spellStart"/>
      <w:r>
        <w:rPr>
          <w:rFonts w:ascii="Book Antiqua" w:hAnsi="Book Antiqua"/>
          <w:b/>
          <w:lang w:val="en-US"/>
        </w:rPr>
        <w:t>Anhar</w:t>
      </w:r>
      <w:proofErr w:type="spellEnd"/>
      <w:r>
        <w:rPr>
          <w:rFonts w:ascii="Book Antiqua" w:hAnsi="Book Antiqua"/>
          <w:b/>
          <w:lang w:val="en-US"/>
        </w:rPr>
        <w:t xml:space="preserve"> </w:t>
      </w:r>
      <w:proofErr w:type="spellStart"/>
      <w:r>
        <w:rPr>
          <w:rFonts w:ascii="Book Antiqua" w:hAnsi="Book Antiqua"/>
          <w:b/>
          <w:lang w:val="en-US"/>
        </w:rPr>
        <w:t>Munandar</w:t>
      </w:r>
      <w:proofErr w:type="spellEnd"/>
      <w:r w:rsidR="00247D02" w:rsidRPr="00DA3762">
        <w:rPr>
          <w:rFonts w:ascii="Book Antiqua" w:hAnsi="Book Antiqua"/>
          <w:b/>
        </w:rPr>
        <w:t xml:space="preserve"> </w:t>
      </w:r>
      <w:r w:rsidR="00247D02" w:rsidRPr="00DA3762">
        <w:rPr>
          <w:rFonts w:ascii="Book Antiqua" w:hAnsi="Book Antiqua"/>
          <w:b/>
          <w:color w:val="FF0000"/>
          <w:sz w:val="20"/>
          <w:szCs w:val="20"/>
        </w:rPr>
        <w:t>(</w:t>
      </w:r>
      <w:r w:rsidR="00DA3762">
        <w:rPr>
          <w:rFonts w:ascii="Book Antiqua" w:hAnsi="Book Antiqua"/>
          <w:b/>
          <w:color w:val="FF0000"/>
          <w:sz w:val="20"/>
          <w:szCs w:val="20"/>
        </w:rPr>
        <w:t>Book Antuqua</w:t>
      </w:r>
      <w:r w:rsidR="00247D02" w:rsidRPr="00DA3762">
        <w:rPr>
          <w:rFonts w:ascii="Book Antiqua" w:hAnsi="Book Antiqua"/>
          <w:b/>
          <w:color w:val="FF0000"/>
          <w:sz w:val="20"/>
          <w:szCs w:val="20"/>
        </w:rPr>
        <w:t xml:space="preserve">, </w:t>
      </w:r>
      <w:r w:rsidR="00247D02" w:rsidRPr="00DA3762">
        <w:rPr>
          <w:rFonts w:ascii="Book Antiqua" w:hAnsi="Book Antiqua"/>
          <w:b/>
          <w:color w:val="FF0000"/>
        </w:rPr>
        <w:t>12 pt, tebal)</w:t>
      </w:r>
    </w:p>
    <w:p w:rsidR="00D52455" w:rsidRPr="00DA3762" w:rsidRDefault="00B824B7">
      <w:pPr>
        <w:spacing w:after="0" w:line="240" w:lineRule="auto"/>
        <w:jc w:val="center"/>
        <w:rPr>
          <w:rFonts w:ascii="Book Antiqua" w:hAnsi="Book Antiqua"/>
          <w:i/>
          <w:sz w:val="20"/>
          <w:szCs w:val="20"/>
        </w:rPr>
      </w:pPr>
      <w:r w:rsidRPr="00DA3762">
        <w:rPr>
          <w:rFonts w:ascii="Book Antiqua" w:hAnsi="Book Antiqua"/>
          <w:i/>
          <w:sz w:val="20"/>
          <w:szCs w:val="20"/>
          <w:lang w:val="en-US"/>
        </w:rPr>
        <w:t xml:space="preserve">STAI </w:t>
      </w:r>
      <w:proofErr w:type="spellStart"/>
      <w:r w:rsidRPr="00DA3762">
        <w:rPr>
          <w:rFonts w:ascii="Book Antiqua" w:hAnsi="Book Antiqua"/>
          <w:i/>
          <w:sz w:val="20"/>
          <w:szCs w:val="20"/>
          <w:lang w:val="en-US"/>
        </w:rPr>
        <w:t>Pelabuhanratu</w:t>
      </w:r>
      <w:proofErr w:type="spellEnd"/>
      <w:r w:rsidR="00247D02" w:rsidRPr="00DA3762">
        <w:rPr>
          <w:rFonts w:ascii="Book Antiqua" w:hAnsi="Book Antiqua"/>
          <w:sz w:val="20"/>
          <w:szCs w:val="20"/>
          <w:highlight w:val="white"/>
        </w:rPr>
        <w:t xml:space="preserve"> </w:t>
      </w:r>
      <w:r w:rsidR="00247D02" w:rsidRPr="00DA3762">
        <w:rPr>
          <w:rFonts w:ascii="Book Antiqua" w:hAnsi="Book Antiqua"/>
          <w:i/>
          <w:color w:val="FF0000"/>
          <w:sz w:val="20"/>
          <w:szCs w:val="20"/>
        </w:rPr>
        <w:t>(</w:t>
      </w:r>
      <w:r w:rsidR="00DA3762">
        <w:rPr>
          <w:rFonts w:ascii="Book Antiqua" w:hAnsi="Book Antiqua"/>
          <w:i/>
          <w:color w:val="FF0000"/>
          <w:sz w:val="20"/>
          <w:szCs w:val="20"/>
        </w:rPr>
        <w:t xml:space="preserve">Book </w:t>
      </w:r>
      <w:bookmarkStart w:id="0" w:name="_GoBack"/>
      <w:bookmarkEnd w:id="0"/>
      <w:r w:rsidR="00DA3762">
        <w:rPr>
          <w:rFonts w:ascii="Book Antiqua" w:hAnsi="Book Antiqua"/>
          <w:i/>
          <w:color w:val="FF0000"/>
          <w:sz w:val="20"/>
          <w:szCs w:val="20"/>
        </w:rPr>
        <w:t>Antuqua</w:t>
      </w:r>
      <w:r w:rsidR="00247D02" w:rsidRPr="00DA3762">
        <w:rPr>
          <w:rFonts w:ascii="Book Antiqua" w:hAnsi="Book Antiqua"/>
          <w:i/>
          <w:color w:val="FF0000"/>
          <w:sz w:val="20"/>
          <w:szCs w:val="20"/>
        </w:rPr>
        <w:t>, 10 pt, miring)</w:t>
      </w:r>
    </w:p>
    <w:p w:rsidR="00D52455" w:rsidRPr="00DA3762" w:rsidRDefault="00247D02" w:rsidP="00B824B7">
      <w:pPr>
        <w:spacing w:after="0" w:line="240" w:lineRule="auto"/>
        <w:jc w:val="center"/>
        <w:rPr>
          <w:rFonts w:ascii="Book Antiqua" w:hAnsi="Book Antiqua"/>
        </w:rPr>
      </w:pPr>
      <w:r w:rsidRPr="00DA3762">
        <w:rPr>
          <w:rFonts w:ascii="Book Antiqua" w:hAnsi="Book Antiqua"/>
          <w:i/>
          <w:sz w:val="20"/>
          <w:szCs w:val="20"/>
        </w:rPr>
        <w:t>email:</w:t>
      </w:r>
      <w:r w:rsidRPr="00DA3762">
        <w:rPr>
          <w:rFonts w:ascii="Book Antiqua" w:hAnsi="Book Antiqua"/>
          <w:sz w:val="20"/>
          <w:szCs w:val="20"/>
        </w:rPr>
        <w:t xml:space="preserve"> </w:t>
      </w:r>
      <w:proofErr w:type="spellStart"/>
      <w:r w:rsidR="00B824B7" w:rsidRPr="00DA3762">
        <w:rPr>
          <w:rFonts w:ascii="Book Antiqua" w:hAnsi="Book Antiqua"/>
          <w:color w:val="000000"/>
          <w:sz w:val="20"/>
          <w:szCs w:val="20"/>
          <w:lang w:val="en-US"/>
        </w:rPr>
        <w:t>anhar.munandar</w:t>
      </w:r>
      <w:proofErr w:type="spellEnd"/>
      <w:r w:rsidRPr="00DA3762">
        <w:rPr>
          <w:rFonts w:ascii="Book Antiqua" w:hAnsi="Book Antiqua"/>
          <w:color w:val="000000"/>
          <w:sz w:val="20"/>
          <w:szCs w:val="20"/>
        </w:rPr>
        <w:t>@</w:t>
      </w:r>
      <w:proofErr w:type="spellStart"/>
      <w:r w:rsidR="00B824B7" w:rsidRPr="00DA3762">
        <w:rPr>
          <w:rFonts w:ascii="Book Antiqua" w:hAnsi="Book Antiqua"/>
          <w:color w:val="000000"/>
          <w:sz w:val="20"/>
          <w:szCs w:val="20"/>
          <w:lang w:val="en-US"/>
        </w:rPr>
        <w:t>staip</w:t>
      </w:r>
      <w:proofErr w:type="spellEnd"/>
      <w:r w:rsidRPr="00DA3762">
        <w:rPr>
          <w:rFonts w:ascii="Book Antiqua" w:hAnsi="Book Antiqua"/>
          <w:color w:val="000000"/>
          <w:sz w:val="20"/>
          <w:szCs w:val="20"/>
        </w:rPr>
        <w:t xml:space="preserve">.ac.id </w:t>
      </w:r>
      <w:r w:rsidRPr="00DA3762">
        <w:rPr>
          <w:rFonts w:ascii="Book Antiqua" w:hAnsi="Book Antiqua"/>
          <w:i/>
          <w:iCs/>
          <w:color w:val="FF0000"/>
          <w:sz w:val="20"/>
          <w:szCs w:val="20"/>
        </w:rPr>
        <w:t>(</w:t>
      </w:r>
      <w:r w:rsidR="00DA3762">
        <w:rPr>
          <w:rFonts w:ascii="Book Antiqua" w:hAnsi="Book Antiqua"/>
          <w:i/>
          <w:iCs/>
          <w:color w:val="FF0000"/>
          <w:sz w:val="20"/>
          <w:szCs w:val="20"/>
        </w:rPr>
        <w:t>Book Antuqua</w:t>
      </w:r>
      <w:r w:rsidRPr="00DA3762">
        <w:rPr>
          <w:rFonts w:ascii="Book Antiqua" w:hAnsi="Book Antiqua"/>
          <w:i/>
          <w:iCs/>
          <w:color w:val="FF0000"/>
          <w:sz w:val="20"/>
          <w:szCs w:val="20"/>
        </w:rPr>
        <w:t>, 10 pt)</w:t>
      </w:r>
    </w:p>
    <w:p w:rsidR="00D52455" w:rsidRPr="00DA3762" w:rsidRDefault="00D52455">
      <w:pPr>
        <w:spacing w:after="0" w:line="240" w:lineRule="auto"/>
        <w:jc w:val="center"/>
        <w:rPr>
          <w:rFonts w:ascii="Book Antiqua" w:hAnsi="Book Antiqua"/>
          <w:color w:val="FF0000"/>
        </w:rPr>
      </w:pPr>
    </w:p>
    <w:p w:rsidR="00D52455" w:rsidRPr="00DA3762" w:rsidRDefault="00247D02">
      <w:pPr>
        <w:spacing w:before="240" w:after="120" w:line="240" w:lineRule="auto"/>
        <w:jc w:val="center"/>
        <w:rPr>
          <w:rFonts w:ascii="Book Antiqua" w:hAnsi="Book Antiqua"/>
          <w:b/>
          <w:i/>
        </w:rPr>
      </w:pPr>
      <w:r w:rsidRPr="00DA3762">
        <w:rPr>
          <w:rFonts w:ascii="Book Antiqua" w:hAnsi="Book Antiqua"/>
          <w:b/>
        </w:rPr>
        <w:t>Abstrak</w:t>
      </w:r>
      <w:r w:rsidRPr="00DA3762">
        <w:rPr>
          <w:rFonts w:ascii="Book Antiqua" w:hAnsi="Book Antiqua"/>
          <w:b/>
          <w:i/>
        </w:rPr>
        <w:t xml:space="preserve"> </w:t>
      </w:r>
      <w:r w:rsidRPr="00DA3762">
        <w:rPr>
          <w:rFonts w:ascii="Book Antiqua" w:hAnsi="Book Antiqua"/>
          <w:b/>
          <w:color w:val="FF0000"/>
        </w:rPr>
        <w:t>(</w:t>
      </w:r>
      <w:r w:rsidR="00DA3762">
        <w:rPr>
          <w:rFonts w:ascii="Book Antiqua" w:hAnsi="Book Antiqua"/>
          <w:b/>
          <w:color w:val="FF0000"/>
        </w:rPr>
        <w:t>Book Antuqua</w:t>
      </w:r>
      <w:r w:rsidRPr="00DA3762">
        <w:rPr>
          <w:rFonts w:ascii="Book Antiqua" w:hAnsi="Book Antiqua"/>
          <w:b/>
          <w:color w:val="FF0000"/>
        </w:rPr>
        <w:t>, 12 pt, tebal)</w:t>
      </w:r>
    </w:p>
    <w:p w:rsidR="00D52455" w:rsidRPr="00DA3762" w:rsidRDefault="00247D02">
      <w:pPr>
        <w:spacing w:after="0" w:line="240" w:lineRule="auto"/>
        <w:jc w:val="both"/>
        <w:rPr>
          <w:rFonts w:ascii="Book Antiqua" w:hAnsi="Book Antiqua"/>
        </w:rPr>
      </w:pPr>
      <w:r w:rsidRPr="00DA3762">
        <w:rPr>
          <w:rFonts w:ascii="Book Antiqua" w:hAnsi="Book Antiqua"/>
          <w:color w:val="000000"/>
        </w:rPr>
        <w:t xml:space="preserve">Penulisan </w:t>
      </w:r>
      <w:r w:rsidRPr="00DA3762">
        <w:rPr>
          <w:rFonts w:ascii="Book Antiqua" w:hAnsi="Book Antiqua"/>
          <w:b/>
          <w:color w:val="000000"/>
        </w:rPr>
        <w:t>Abstrak</w:t>
      </w:r>
      <w:r w:rsidRPr="00DA3762">
        <w:rPr>
          <w:rFonts w:ascii="Book Antiqua" w:hAnsi="Book Antiqua"/>
          <w:color w:val="000000"/>
        </w:rPr>
        <w:t xml:space="preserve"> dalam Bahasa Indonesia menggunakan Times New Roman 12 pt, terdiri atas 150-200 kata yang ditulis dalam satu alinea, berisi intisari naskah yang memuat latar belakang, tujuan penelitian, metode singkat, hasil, kesimpulan, dan implikasi hasil penelitian</w:t>
      </w:r>
      <w:r w:rsidRPr="00DA3762">
        <w:rPr>
          <w:rFonts w:ascii="Book Antiqua" w:hAnsi="Book Antiqua"/>
        </w:rPr>
        <w:t xml:space="preserve">. </w:t>
      </w:r>
      <w:r w:rsidRPr="00DA3762">
        <w:rPr>
          <w:rFonts w:ascii="Book Antiqua" w:hAnsi="Book Antiqua"/>
          <w:color w:val="FF0000"/>
        </w:rPr>
        <w:t>(</w:t>
      </w:r>
      <w:r w:rsidR="00DA3762">
        <w:rPr>
          <w:rFonts w:ascii="Book Antiqua" w:hAnsi="Book Antiqua"/>
          <w:color w:val="FF0000"/>
        </w:rPr>
        <w:t>Book Antuqua</w:t>
      </w:r>
      <w:r w:rsidRPr="00DA3762">
        <w:rPr>
          <w:rFonts w:ascii="Book Antiqua" w:hAnsi="Book Antiqua"/>
          <w:color w:val="FF0000"/>
        </w:rPr>
        <w:t>, 12 pt)</w:t>
      </w:r>
      <w:r w:rsidRPr="00DA3762">
        <w:rPr>
          <w:rFonts w:ascii="Book Antiqua" w:hAnsi="Book Antiqua"/>
        </w:rPr>
        <w:t xml:space="preserve"> </w:t>
      </w:r>
    </w:p>
    <w:p w:rsidR="00D52455" w:rsidRPr="00DA3762" w:rsidRDefault="00247D02">
      <w:pPr>
        <w:spacing w:before="120" w:after="240" w:line="240" w:lineRule="auto"/>
        <w:ind w:left="1350" w:hanging="1350"/>
        <w:jc w:val="both"/>
        <w:rPr>
          <w:rFonts w:ascii="Book Antiqua" w:hAnsi="Book Antiqua"/>
          <w:color w:val="FF0000"/>
        </w:rPr>
      </w:pPr>
      <w:r w:rsidRPr="00DA3762">
        <w:rPr>
          <w:rFonts w:ascii="Book Antiqua" w:hAnsi="Book Antiqua"/>
          <w:b/>
        </w:rPr>
        <w:t>Kata kunci</w:t>
      </w:r>
      <w:r w:rsidRPr="00DA3762">
        <w:rPr>
          <w:rFonts w:ascii="Book Antiqua" w:hAnsi="Book Antiqua"/>
        </w:rPr>
        <w:t xml:space="preserve">: Madrasah; Pengembangan karakter; Respon; Sekolah lima hari </w:t>
      </w:r>
      <w:r w:rsidRPr="00DA3762">
        <w:rPr>
          <w:rFonts w:ascii="Book Antiqua" w:hAnsi="Book Antiqua"/>
          <w:color w:val="FF0000"/>
        </w:rPr>
        <w:t>(</w:t>
      </w:r>
      <w:r w:rsidR="00DA3762">
        <w:rPr>
          <w:rFonts w:ascii="Book Antiqua" w:hAnsi="Book Antiqua"/>
          <w:color w:val="FF0000"/>
        </w:rPr>
        <w:t>Book Antuqua</w:t>
      </w:r>
      <w:r w:rsidRPr="00DA3762">
        <w:rPr>
          <w:rFonts w:ascii="Book Antiqua" w:hAnsi="Book Antiqua"/>
          <w:color w:val="FF0000"/>
        </w:rPr>
        <w:t>, 12 pt, Kata kunci sebanyak 3-5 kata atau frase disusun alfabetis dan dipisahkan menggunakan tanda titik kota (;))</w:t>
      </w:r>
    </w:p>
    <w:p w:rsidR="00DA3762" w:rsidRPr="00DA3762" w:rsidRDefault="00DA3762" w:rsidP="00DA3762">
      <w:pPr>
        <w:spacing w:after="120" w:line="240" w:lineRule="auto"/>
        <w:jc w:val="center"/>
        <w:rPr>
          <w:rFonts w:ascii="Book Antiqua" w:hAnsi="Book Antiqua"/>
          <w:b/>
          <w:color w:val="FF0000"/>
        </w:rPr>
      </w:pPr>
      <w:r w:rsidRPr="00DA3762">
        <w:rPr>
          <w:rFonts w:ascii="Book Antiqua" w:hAnsi="Book Antiqua"/>
          <w:b/>
          <w:i/>
        </w:rPr>
        <w:t xml:space="preserve">Abstract </w:t>
      </w:r>
      <w:r w:rsidRPr="00DA3762">
        <w:rPr>
          <w:rFonts w:ascii="Book Antiqua" w:hAnsi="Book Antiqua"/>
          <w:b/>
          <w:i/>
          <w:color w:val="FF0000"/>
        </w:rPr>
        <w:t>(Times New Roman, 12 pt, tebal, miring)</w:t>
      </w:r>
    </w:p>
    <w:p w:rsidR="00DA3762" w:rsidRPr="00DA3762" w:rsidRDefault="00DA3762" w:rsidP="00DA3762">
      <w:pPr>
        <w:spacing w:after="0" w:line="240" w:lineRule="auto"/>
        <w:jc w:val="both"/>
        <w:rPr>
          <w:rFonts w:ascii="Book Antiqua" w:hAnsi="Book Antiqua"/>
          <w:i/>
        </w:rPr>
      </w:pPr>
      <w:r w:rsidRPr="00DA3762">
        <w:rPr>
          <w:rFonts w:ascii="Book Antiqua" w:hAnsi="Book Antiqua"/>
          <w:i/>
          <w:color w:val="000000"/>
        </w:rPr>
        <w:t xml:space="preserve">Penulisan </w:t>
      </w:r>
      <w:r w:rsidRPr="00DA3762">
        <w:rPr>
          <w:rFonts w:ascii="Book Antiqua" w:hAnsi="Book Antiqua"/>
          <w:b/>
          <w:i/>
          <w:color w:val="000000"/>
        </w:rPr>
        <w:t>Abstrak</w:t>
      </w:r>
      <w:r w:rsidRPr="00DA3762">
        <w:rPr>
          <w:rFonts w:ascii="Book Antiqua" w:hAnsi="Book Antiqua"/>
          <w:i/>
          <w:color w:val="000000"/>
        </w:rPr>
        <w:t xml:space="preserve"> dalam Bahasa </w:t>
      </w:r>
      <w:proofErr w:type="spellStart"/>
      <w:r w:rsidRPr="00DA3762">
        <w:rPr>
          <w:rFonts w:ascii="Book Antiqua" w:hAnsi="Book Antiqua"/>
          <w:i/>
          <w:color w:val="000000"/>
          <w:lang w:val="en-US"/>
        </w:rPr>
        <w:t>Inggris</w:t>
      </w:r>
      <w:proofErr w:type="spellEnd"/>
      <w:r w:rsidRPr="00DA3762">
        <w:rPr>
          <w:rFonts w:ascii="Book Antiqua" w:hAnsi="Book Antiqua"/>
          <w:i/>
          <w:color w:val="000000"/>
        </w:rPr>
        <w:t xml:space="preserve"> menggunakan Times New Roman 12 pt, terdiri atas 150-200 kata yang ditulis dalam satu alinea, berisi intisari naskah yang memuat latar belakang, tujuan penelitian, metode singkat, hasil, kesimpulan, dan implikasi hasil penelitian</w:t>
      </w:r>
      <w:r w:rsidRPr="00DA3762">
        <w:rPr>
          <w:rFonts w:ascii="Book Antiqua" w:hAnsi="Book Antiqua"/>
          <w:i/>
        </w:rPr>
        <w:t>.</w:t>
      </w:r>
      <w:r w:rsidRPr="00DA3762">
        <w:rPr>
          <w:rFonts w:ascii="Book Antiqua" w:hAnsi="Book Antiqua"/>
        </w:rPr>
        <w:t xml:space="preserve"> </w:t>
      </w:r>
      <w:r w:rsidRPr="00DA3762">
        <w:rPr>
          <w:rFonts w:ascii="Book Antiqua" w:hAnsi="Book Antiqua"/>
          <w:i/>
          <w:color w:val="FF0000"/>
        </w:rPr>
        <w:t>(</w:t>
      </w:r>
      <w:r>
        <w:rPr>
          <w:rFonts w:ascii="Book Antiqua" w:hAnsi="Book Antiqua"/>
          <w:i/>
          <w:color w:val="FF0000"/>
        </w:rPr>
        <w:t>Book Antuqua</w:t>
      </w:r>
      <w:r w:rsidRPr="00DA3762">
        <w:rPr>
          <w:rFonts w:ascii="Book Antiqua" w:hAnsi="Book Antiqua"/>
          <w:i/>
          <w:color w:val="FF0000"/>
        </w:rPr>
        <w:t>, 12 pt, miring)</w:t>
      </w:r>
    </w:p>
    <w:p w:rsidR="00DA3762" w:rsidRDefault="00DA3762" w:rsidP="00DA3762">
      <w:pPr>
        <w:spacing w:before="120" w:after="0" w:line="240" w:lineRule="auto"/>
        <w:ind w:left="1134" w:hanging="1134"/>
        <w:jc w:val="both"/>
        <w:rPr>
          <w:rFonts w:ascii="Book Antiqua" w:hAnsi="Book Antiqua"/>
          <w:i/>
          <w:iCs/>
          <w:color w:val="FF0000"/>
        </w:rPr>
      </w:pPr>
      <w:r w:rsidRPr="00DA3762">
        <w:rPr>
          <w:rFonts w:ascii="Book Antiqua" w:hAnsi="Book Antiqua"/>
          <w:b/>
          <w:i/>
        </w:rPr>
        <w:t>Keywords</w:t>
      </w:r>
      <w:r w:rsidRPr="00DA3762">
        <w:rPr>
          <w:rFonts w:ascii="Book Antiqua" w:hAnsi="Book Antiqua"/>
          <w:i/>
        </w:rPr>
        <w:t xml:space="preserve">: </w:t>
      </w:r>
      <w:r w:rsidRPr="00DA3762">
        <w:rPr>
          <w:rFonts w:ascii="Book Antiqua" w:hAnsi="Book Antiqua"/>
        </w:rPr>
        <w:t>Madrasah</w:t>
      </w:r>
      <w:r w:rsidRPr="00DA3762">
        <w:rPr>
          <w:rFonts w:ascii="Book Antiqua" w:hAnsi="Book Antiqua"/>
          <w:i/>
        </w:rPr>
        <w:t xml:space="preserve">; Character Building; Response; Five-day School </w:t>
      </w:r>
      <w:r w:rsidRPr="00DA3762">
        <w:rPr>
          <w:rFonts w:ascii="Book Antiqua" w:hAnsi="Book Antiqua"/>
          <w:i/>
          <w:color w:val="FF0000"/>
        </w:rPr>
        <w:t>(</w:t>
      </w:r>
      <w:r>
        <w:rPr>
          <w:rFonts w:ascii="Book Antiqua" w:hAnsi="Book Antiqua"/>
          <w:i/>
          <w:iCs/>
          <w:color w:val="FF0000"/>
        </w:rPr>
        <w:t>Book Antuqua</w:t>
      </w:r>
      <w:r w:rsidRPr="00DA3762">
        <w:rPr>
          <w:rFonts w:ascii="Book Antiqua" w:hAnsi="Book Antiqua"/>
          <w:i/>
          <w:iCs/>
          <w:color w:val="FF0000"/>
        </w:rPr>
        <w:t>, 12 pt, Kata kunci sebanyak 3-5 kata atau frase disusun alfabetis dan dipisahkan menggunakan tanda titik kota (;)))</w:t>
      </w:r>
    </w:p>
    <w:p w:rsidR="00DA3762" w:rsidRPr="00DA3762" w:rsidRDefault="00DA3762" w:rsidP="00DA3762">
      <w:pPr>
        <w:spacing w:before="120" w:after="0" w:line="240" w:lineRule="auto"/>
        <w:ind w:left="1134" w:hanging="1134"/>
        <w:jc w:val="both"/>
        <w:rPr>
          <w:rFonts w:ascii="Book Antiqua" w:hAnsi="Book Antiqua"/>
          <w:i/>
        </w:rPr>
      </w:pPr>
    </w:p>
    <w:p w:rsidR="00DA3762" w:rsidRPr="00DA3762" w:rsidRDefault="00DA3762" w:rsidP="00DA3762">
      <w:pPr>
        <w:pStyle w:val="NoSpacing"/>
        <w:pBdr>
          <w:top w:val="single" w:sz="4" w:space="1" w:color="auto"/>
          <w:bottom w:val="single" w:sz="4" w:space="1" w:color="auto"/>
        </w:pBdr>
        <w:jc w:val="center"/>
        <w:rPr>
          <w:rFonts w:ascii="Book Antiqua" w:hAnsi="Book Antiqua" w:cs="Times New Roman"/>
          <w:b/>
          <w:bCs/>
          <w:sz w:val="24"/>
          <w:szCs w:val="24"/>
          <w:lang w:val="en-US"/>
        </w:rPr>
      </w:pPr>
      <w:proofErr w:type="gramStart"/>
      <w:r w:rsidRPr="00DA3762">
        <w:rPr>
          <w:rFonts w:ascii="Book Antiqua" w:hAnsi="Book Antiqua" w:cs="Times New Roman"/>
          <w:i/>
          <w:iCs/>
          <w:sz w:val="24"/>
          <w:szCs w:val="24"/>
          <w:lang w:val="en-US"/>
        </w:rPr>
        <w:t>Submitted</w:t>
      </w:r>
      <w:r w:rsidRPr="00DA3762">
        <w:rPr>
          <w:rFonts w:ascii="Book Antiqua" w:hAnsi="Book Antiqua" w:cs="Times New Roman"/>
          <w:sz w:val="24"/>
          <w:szCs w:val="24"/>
          <w:lang w:val="en-US"/>
        </w:rPr>
        <w:t xml:space="preserve"> :</w:t>
      </w:r>
      <w:proofErr w:type="gramEnd"/>
      <w:r w:rsidRPr="00DA3762">
        <w:rPr>
          <w:rFonts w:ascii="Book Antiqua" w:hAnsi="Book Antiqua" w:cs="Times New Roman"/>
          <w:sz w:val="24"/>
          <w:szCs w:val="24"/>
          <w:lang w:val="en-US"/>
        </w:rPr>
        <w:t xml:space="preserve"> </w:t>
      </w:r>
      <w:r w:rsidRPr="00DA3762">
        <w:rPr>
          <w:rFonts w:ascii="Book Antiqua" w:hAnsi="Book Antiqua" w:cs="Times New Roman"/>
          <w:b/>
          <w:bCs/>
          <w:sz w:val="24"/>
          <w:szCs w:val="24"/>
          <w:lang w:val="en-US"/>
        </w:rPr>
        <w:t>01-02-2021</w:t>
      </w:r>
      <w:r w:rsidRPr="00DA3762">
        <w:rPr>
          <w:rFonts w:ascii="Book Antiqua" w:hAnsi="Book Antiqua" w:cs="Times New Roman"/>
          <w:sz w:val="24"/>
          <w:szCs w:val="24"/>
          <w:lang w:val="en-US"/>
        </w:rPr>
        <w:t xml:space="preserve"> | </w:t>
      </w:r>
      <w:r w:rsidRPr="00DA3762">
        <w:rPr>
          <w:rFonts w:ascii="Book Antiqua" w:hAnsi="Book Antiqua" w:cs="Times New Roman"/>
          <w:i/>
          <w:iCs/>
          <w:sz w:val="24"/>
          <w:szCs w:val="24"/>
          <w:lang w:val="en-US"/>
        </w:rPr>
        <w:t>Accepted</w:t>
      </w:r>
      <w:r w:rsidRPr="00DA3762">
        <w:rPr>
          <w:rFonts w:ascii="Book Antiqua" w:hAnsi="Book Antiqua" w:cs="Times New Roman"/>
          <w:sz w:val="24"/>
          <w:szCs w:val="24"/>
          <w:lang w:val="en-US"/>
        </w:rPr>
        <w:t xml:space="preserve"> : </w:t>
      </w:r>
      <w:r w:rsidRPr="00DA3762">
        <w:rPr>
          <w:rFonts w:ascii="Book Antiqua" w:hAnsi="Book Antiqua" w:cs="Times New Roman"/>
          <w:b/>
          <w:bCs/>
          <w:sz w:val="24"/>
          <w:szCs w:val="24"/>
          <w:lang w:val="en-US"/>
        </w:rPr>
        <w:t>01-05-2021</w:t>
      </w:r>
      <w:r w:rsidRPr="00DA3762">
        <w:rPr>
          <w:rFonts w:ascii="Book Antiqua" w:hAnsi="Book Antiqua" w:cs="Times New Roman"/>
          <w:sz w:val="24"/>
          <w:szCs w:val="24"/>
          <w:lang w:val="en-US"/>
        </w:rPr>
        <w:t xml:space="preserve"> | </w:t>
      </w:r>
      <w:r w:rsidRPr="00DA3762">
        <w:rPr>
          <w:rFonts w:ascii="Book Antiqua" w:hAnsi="Book Antiqua" w:cs="Times New Roman"/>
          <w:i/>
          <w:iCs/>
          <w:sz w:val="24"/>
          <w:szCs w:val="24"/>
          <w:lang w:val="en-US"/>
        </w:rPr>
        <w:t>Published</w:t>
      </w:r>
      <w:r w:rsidRPr="00DA3762">
        <w:rPr>
          <w:rFonts w:ascii="Book Antiqua" w:hAnsi="Book Antiqua" w:cs="Times New Roman"/>
          <w:sz w:val="24"/>
          <w:szCs w:val="24"/>
          <w:lang w:val="en-US"/>
        </w:rPr>
        <w:t xml:space="preserve"> : </w:t>
      </w:r>
      <w:r w:rsidRPr="00DA3762">
        <w:rPr>
          <w:rFonts w:ascii="Book Antiqua" w:hAnsi="Book Antiqua" w:cs="Times New Roman"/>
          <w:b/>
          <w:bCs/>
          <w:sz w:val="24"/>
          <w:szCs w:val="24"/>
          <w:lang w:val="en-US"/>
        </w:rPr>
        <w:t>26-06-2021</w:t>
      </w:r>
    </w:p>
    <w:p w:rsidR="00DA3762" w:rsidRDefault="00DA3762">
      <w:pPr>
        <w:spacing w:after="120"/>
        <w:rPr>
          <w:rFonts w:ascii="Book Antiqua" w:hAnsi="Book Antiqua"/>
          <w:b/>
        </w:rPr>
      </w:pPr>
    </w:p>
    <w:p w:rsidR="00D52455" w:rsidRPr="00DA3762" w:rsidRDefault="00247D02">
      <w:pPr>
        <w:spacing w:after="120"/>
        <w:rPr>
          <w:rFonts w:ascii="Book Antiqua" w:hAnsi="Book Antiqua"/>
          <w:b/>
        </w:rPr>
      </w:pPr>
      <w:r w:rsidRPr="00DA3762">
        <w:rPr>
          <w:rFonts w:ascii="Book Antiqua" w:hAnsi="Book Antiqua"/>
          <w:b/>
        </w:rPr>
        <w:t xml:space="preserve">PENDAHULUAN </w:t>
      </w:r>
      <w:r w:rsidRPr="00DA3762">
        <w:rPr>
          <w:rFonts w:ascii="Book Antiqua" w:hAnsi="Book Antiqua"/>
          <w:b/>
          <w:color w:val="FF0000"/>
        </w:rPr>
        <w:t>(</w:t>
      </w:r>
      <w:r w:rsidR="00DA3762">
        <w:rPr>
          <w:rFonts w:ascii="Book Antiqua" w:hAnsi="Book Antiqua"/>
          <w:b/>
          <w:color w:val="FF0000"/>
        </w:rPr>
        <w:t>BOOK ANTUQUA</w:t>
      </w:r>
      <w:r w:rsidRPr="00DA3762">
        <w:rPr>
          <w:rFonts w:ascii="Book Antiqua" w:hAnsi="Book Antiqua"/>
          <w:b/>
          <w:color w:val="FF0000"/>
        </w:rPr>
        <w:t>, 12 PT, TEBAL, KAPITAL)</w:t>
      </w:r>
    </w:p>
    <w:p w:rsidR="00D52455" w:rsidRPr="00DA3762" w:rsidRDefault="00247D02">
      <w:pPr>
        <w:spacing w:after="120" w:line="240" w:lineRule="auto"/>
        <w:ind w:firstLine="567"/>
        <w:jc w:val="both"/>
        <w:rPr>
          <w:rFonts w:ascii="Book Antiqua" w:hAnsi="Book Antiqua"/>
          <w:color w:val="FF0000"/>
        </w:rPr>
      </w:pPr>
      <w:r w:rsidRPr="00DA3762">
        <w:rPr>
          <w:rFonts w:ascii="Book Antiqua" w:hAnsi="Book Antiqua"/>
        </w:rPr>
        <w:t>Tulisan dapat ditulis dalam Arabic, Bahasa, atau English, dengan jumlah kata antara 5000 sampai 9000 menggunakan 1 spasi. Pendahuluan harus mencakup latar belakang masalah dalam penelitian yang jelas dan singkat untuk menjelaskan kenapa masalah tersebut perlu dipecahkan/dijelaskan melalui penelitian. Dalam penulisan artikel ini diwajibkan menggunakan kutipan yang terbaru (10 terakhir). Tujuan penelitian perlu diungkapkan pada bagian akhir pendahuluan</w:t>
      </w:r>
      <w:r w:rsidRPr="00DA3762">
        <w:rPr>
          <w:rFonts w:ascii="Book Antiqua" w:hAnsi="Book Antiqua"/>
          <w:i/>
        </w:rPr>
        <w:t xml:space="preserve">. </w:t>
      </w:r>
      <w:r w:rsidRPr="00DA3762">
        <w:rPr>
          <w:rFonts w:ascii="Book Antiqua" w:hAnsi="Book Antiqua"/>
          <w:color w:val="FF0000"/>
        </w:rPr>
        <w:t>(</w:t>
      </w:r>
      <w:r w:rsidR="00DA3762">
        <w:rPr>
          <w:rFonts w:ascii="Book Antiqua" w:hAnsi="Book Antiqua"/>
          <w:color w:val="FF0000"/>
        </w:rPr>
        <w:t>Book Antuqua</w:t>
      </w:r>
      <w:r w:rsidRPr="00DA3762">
        <w:rPr>
          <w:rFonts w:ascii="Book Antiqua" w:hAnsi="Book Antiqua"/>
          <w:color w:val="FF0000"/>
        </w:rPr>
        <w:t>, 12 pt)</w:t>
      </w:r>
    </w:p>
    <w:p w:rsidR="00565A22" w:rsidRPr="00DA3762" w:rsidRDefault="00565A22">
      <w:pPr>
        <w:spacing w:after="120" w:line="240" w:lineRule="auto"/>
        <w:ind w:firstLine="567"/>
        <w:jc w:val="both"/>
        <w:rPr>
          <w:rFonts w:ascii="Book Antiqua" w:hAnsi="Book Antiqua"/>
          <w:color w:val="FF0000"/>
        </w:rPr>
      </w:pPr>
    </w:p>
    <w:p w:rsidR="00565A22" w:rsidRPr="00DA3762" w:rsidRDefault="00565A22">
      <w:pPr>
        <w:spacing w:after="120" w:line="240" w:lineRule="auto"/>
        <w:ind w:firstLine="567"/>
        <w:jc w:val="both"/>
        <w:rPr>
          <w:rFonts w:ascii="Book Antiqua" w:hAnsi="Book Antiqua"/>
          <w:color w:val="FF0000"/>
        </w:rPr>
      </w:pPr>
    </w:p>
    <w:p w:rsidR="00565A22" w:rsidRPr="00DA3762" w:rsidRDefault="00565A22">
      <w:pPr>
        <w:spacing w:after="120" w:line="240" w:lineRule="auto"/>
        <w:ind w:firstLine="567"/>
        <w:jc w:val="both"/>
        <w:rPr>
          <w:rFonts w:ascii="Book Antiqua" w:hAnsi="Book Antiqua"/>
          <w:color w:val="FF0000"/>
        </w:rPr>
      </w:pPr>
    </w:p>
    <w:p w:rsidR="00D52455" w:rsidRPr="00DA3762" w:rsidRDefault="00247D02">
      <w:pPr>
        <w:spacing w:before="240" w:after="120" w:line="240" w:lineRule="auto"/>
        <w:rPr>
          <w:rFonts w:ascii="Book Antiqua" w:hAnsi="Book Antiqua"/>
          <w:b/>
        </w:rPr>
      </w:pPr>
      <w:r w:rsidRPr="00DA3762">
        <w:rPr>
          <w:rFonts w:ascii="Book Antiqua" w:hAnsi="Book Antiqua"/>
          <w:b/>
        </w:rPr>
        <w:t xml:space="preserve">METODOLOGI </w:t>
      </w:r>
      <w:r w:rsidRPr="00DA3762">
        <w:rPr>
          <w:rFonts w:ascii="Book Antiqua" w:hAnsi="Book Antiqua"/>
          <w:b/>
          <w:color w:val="FF0000"/>
        </w:rPr>
        <w:t>(</w:t>
      </w:r>
      <w:r w:rsidR="00DA3762">
        <w:rPr>
          <w:rFonts w:ascii="Book Antiqua" w:hAnsi="Book Antiqua"/>
          <w:b/>
          <w:color w:val="FF0000"/>
        </w:rPr>
        <w:t>BOOK ANTUQUA</w:t>
      </w:r>
      <w:r w:rsidRPr="00DA3762">
        <w:rPr>
          <w:rFonts w:ascii="Book Antiqua" w:hAnsi="Book Antiqua"/>
          <w:b/>
          <w:color w:val="FF0000"/>
        </w:rPr>
        <w:t>, 12 PT, TEBAL, KAPITAL)</w:t>
      </w:r>
    </w:p>
    <w:p w:rsidR="00D52455" w:rsidRPr="00DA3762" w:rsidRDefault="00247D02">
      <w:pPr>
        <w:pBdr>
          <w:top w:val="nil"/>
          <w:left w:val="nil"/>
          <w:bottom w:val="nil"/>
          <w:right w:val="nil"/>
          <w:between w:val="nil"/>
        </w:pBdr>
        <w:spacing w:after="120" w:line="240" w:lineRule="auto"/>
        <w:ind w:firstLine="540"/>
        <w:jc w:val="both"/>
        <w:rPr>
          <w:rFonts w:ascii="Book Antiqua" w:hAnsi="Book Antiqua"/>
          <w:color w:val="FF0000"/>
        </w:rPr>
      </w:pPr>
      <w:r w:rsidRPr="00DA3762">
        <w:rPr>
          <w:rFonts w:ascii="Book Antiqua" w:hAnsi="Book Antiqua"/>
          <w:color w:val="000000"/>
        </w:rPr>
        <w:t>Metode harus ditulis secara jelas dan rinci serta mengacu pada referensi</w:t>
      </w:r>
      <w:r w:rsidR="00B824B7" w:rsidRPr="00DA3762">
        <w:rPr>
          <w:rFonts w:ascii="Book Antiqua" w:hAnsi="Book Antiqua"/>
          <w:color w:val="000000"/>
          <w:lang w:val="en-US"/>
        </w:rPr>
        <w:t xml:space="preserve"> </w:t>
      </w:r>
      <w:proofErr w:type="spellStart"/>
      <w:r w:rsidR="00B824B7" w:rsidRPr="00DA3762">
        <w:rPr>
          <w:rFonts w:ascii="Book Antiqua" w:hAnsi="Book Antiqua"/>
          <w:color w:val="000000"/>
          <w:lang w:val="en-US"/>
        </w:rPr>
        <w:t>dengan</w:t>
      </w:r>
      <w:proofErr w:type="spellEnd"/>
      <w:r w:rsidR="00B824B7" w:rsidRPr="00DA3762">
        <w:rPr>
          <w:rFonts w:ascii="Book Antiqua" w:hAnsi="Book Antiqua"/>
          <w:color w:val="000000"/>
          <w:lang w:val="en-US"/>
        </w:rPr>
        <w:t xml:space="preserve"> </w:t>
      </w:r>
      <w:proofErr w:type="spellStart"/>
      <w:r w:rsidR="00B824B7" w:rsidRPr="00DA3762">
        <w:rPr>
          <w:rFonts w:ascii="Book Antiqua" w:hAnsi="Book Antiqua"/>
          <w:color w:val="000000"/>
          <w:lang w:val="en-US"/>
        </w:rPr>
        <w:t>bodytext</w:t>
      </w:r>
      <w:proofErr w:type="spellEnd"/>
      <w:r w:rsidR="00B824B7" w:rsidRPr="00DA3762">
        <w:rPr>
          <w:rFonts w:ascii="Book Antiqua" w:hAnsi="Book Antiqua"/>
          <w:color w:val="000000"/>
          <w:lang w:val="en-US"/>
        </w:rPr>
        <w:t xml:space="preserve"> (Author, </w:t>
      </w:r>
      <w:proofErr w:type="spellStart"/>
      <w:r w:rsidR="00B824B7" w:rsidRPr="00DA3762">
        <w:rPr>
          <w:rFonts w:ascii="Book Antiqua" w:hAnsi="Book Antiqua"/>
          <w:color w:val="000000"/>
          <w:lang w:val="en-US"/>
        </w:rPr>
        <w:t>Tahun</w:t>
      </w:r>
      <w:proofErr w:type="spellEnd"/>
      <w:r w:rsidR="00B824B7" w:rsidRPr="00DA3762">
        <w:rPr>
          <w:rFonts w:ascii="Book Antiqua" w:hAnsi="Book Antiqua"/>
          <w:color w:val="000000"/>
          <w:lang w:val="en-US"/>
        </w:rPr>
        <w:t>)</w:t>
      </w:r>
      <w:r w:rsidRPr="00DA3762">
        <w:rPr>
          <w:rFonts w:ascii="Book Antiqua" w:hAnsi="Book Antiqua"/>
          <w:color w:val="000000"/>
        </w:rPr>
        <w:t xml:space="preserve">. </w:t>
      </w:r>
      <w:r w:rsidRPr="00DA3762">
        <w:rPr>
          <w:rFonts w:ascii="Book Antiqua" w:hAnsi="Book Antiqua"/>
          <w:color w:val="FF0000"/>
        </w:rPr>
        <w:t>(</w:t>
      </w:r>
      <w:r w:rsidR="00DA3762">
        <w:rPr>
          <w:rFonts w:ascii="Book Antiqua" w:hAnsi="Book Antiqua"/>
          <w:color w:val="FF0000"/>
        </w:rPr>
        <w:t>Book Antuqua</w:t>
      </w:r>
      <w:r w:rsidRPr="00DA3762">
        <w:rPr>
          <w:rFonts w:ascii="Book Antiqua" w:hAnsi="Book Antiqua"/>
          <w:color w:val="FF0000"/>
        </w:rPr>
        <w:t>, 1</w:t>
      </w:r>
      <w:r w:rsidRPr="00DA3762">
        <w:rPr>
          <w:rFonts w:ascii="Book Antiqua" w:eastAsia="Calibri" w:hAnsi="Book Antiqua" w:cs="Calibri"/>
          <w:color w:val="FF0000"/>
        </w:rPr>
        <w:t>2</w:t>
      </w:r>
      <w:r w:rsidRPr="00DA3762">
        <w:rPr>
          <w:rFonts w:ascii="Book Antiqua" w:hAnsi="Book Antiqua"/>
          <w:color w:val="FF0000"/>
        </w:rPr>
        <w:t xml:space="preserve"> pt)</w:t>
      </w:r>
    </w:p>
    <w:p w:rsidR="00565A22" w:rsidRPr="00DA3762" w:rsidRDefault="00565A22">
      <w:pPr>
        <w:pBdr>
          <w:top w:val="nil"/>
          <w:left w:val="nil"/>
          <w:bottom w:val="nil"/>
          <w:right w:val="nil"/>
          <w:between w:val="nil"/>
        </w:pBdr>
        <w:spacing w:after="120" w:line="240" w:lineRule="auto"/>
        <w:ind w:firstLine="540"/>
        <w:jc w:val="both"/>
        <w:rPr>
          <w:rFonts w:ascii="Book Antiqua" w:hAnsi="Book Antiqua"/>
          <w:color w:val="000000"/>
        </w:rPr>
      </w:pPr>
    </w:p>
    <w:p w:rsidR="00D52455" w:rsidRPr="00DA3762" w:rsidRDefault="00247D02">
      <w:pPr>
        <w:spacing w:before="240" w:after="120" w:line="240" w:lineRule="auto"/>
        <w:jc w:val="both"/>
        <w:rPr>
          <w:rFonts w:ascii="Book Antiqua" w:hAnsi="Book Antiqua"/>
          <w:b/>
        </w:rPr>
      </w:pPr>
      <w:r w:rsidRPr="00DA3762">
        <w:rPr>
          <w:rFonts w:ascii="Book Antiqua" w:hAnsi="Book Antiqua"/>
          <w:b/>
        </w:rPr>
        <w:t xml:space="preserve">HASIL DAN PEMBAHASAN </w:t>
      </w:r>
      <w:r w:rsidRPr="00DA3762">
        <w:rPr>
          <w:rFonts w:ascii="Book Antiqua" w:hAnsi="Book Antiqua"/>
          <w:b/>
          <w:color w:val="FF0000"/>
        </w:rPr>
        <w:t>(</w:t>
      </w:r>
      <w:r w:rsidR="00DA3762">
        <w:rPr>
          <w:rFonts w:ascii="Book Antiqua" w:hAnsi="Book Antiqua"/>
          <w:b/>
          <w:color w:val="FF0000"/>
        </w:rPr>
        <w:t>BOOK ANTUQUA</w:t>
      </w:r>
      <w:r w:rsidRPr="00DA3762">
        <w:rPr>
          <w:rFonts w:ascii="Book Antiqua" w:hAnsi="Book Antiqua"/>
          <w:b/>
          <w:color w:val="FF0000"/>
        </w:rPr>
        <w:t>, 12 PT, TEBAL, KAPITAL)</w:t>
      </w:r>
    </w:p>
    <w:p w:rsidR="00D52455" w:rsidRPr="00DA3762" w:rsidRDefault="00247D02">
      <w:pPr>
        <w:spacing w:after="120" w:line="240" w:lineRule="auto"/>
        <w:ind w:firstLine="540"/>
        <w:jc w:val="both"/>
        <w:rPr>
          <w:rFonts w:ascii="Book Antiqua" w:hAnsi="Book Antiqua"/>
        </w:rPr>
      </w:pPr>
      <w:r w:rsidRPr="00DA3762">
        <w:rPr>
          <w:rFonts w:ascii="Book Antiqua" w:hAnsi="Book Antiqua"/>
          <w:color w:val="000000"/>
        </w:rPr>
        <w:t>Hasil penelitian disajikan secara jelas dan informatif (bentuk tabel atau gambar). Hasil dapat disajikan dalam bentuk tabel, grafik atau gambar dan dijelaskan dalam bentuk kalimat untuk membaca hasil. Bagian Hasil tanpa ada acuan referensi. Tabel dibuat dengan format tanpa garis vertikal (seperti contoh). Setiap tabel dan gambar harus dirujuk dalam teks. Kata ”Gambar” dan ”Tabel” pada keterangan gambar dan tabel ditulis menggunakan huruf Times New Roman 12 pt, rata kiri-kanan, dicetak tebal. Diagram batang disajikan dalam bentuk arsiran. Tabel dan gambar diletakkan di dalam teks pada bagian file terpisah. Tabel diberi keterangan tabel pada bagian atas tabel (rata kiri-kanan). Gambar diberi keterangan di bagian bawah gambar. Keterangan tabel dan gambar diberi nomor secara berurutan. Gambar disajikan secara terbuka tanpa garis bingkai dalam bentuk JPEG dengan kualitas 300 dpi</w:t>
      </w:r>
      <w:r w:rsidRPr="00DA3762">
        <w:rPr>
          <w:rFonts w:ascii="Book Antiqua" w:hAnsi="Book Antiqua"/>
        </w:rPr>
        <w:t>.</w:t>
      </w:r>
    </w:p>
    <w:p w:rsidR="00D52455" w:rsidRPr="00DA3762" w:rsidRDefault="00247D02" w:rsidP="00DA3762">
      <w:pPr>
        <w:spacing w:after="120" w:line="240" w:lineRule="auto"/>
        <w:ind w:firstLine="709"/>
        <w:jc w:val="both"/>
        <w:rPr>
          <w:rFonts w:ascii="Book Antiqua" w:hAnsi="Book Antiqua"/>
          <w:color w:val="FF0000"/>
        </w:rPr>
      </w:pPr>
      <w:r w:rsidRPr="00DA3762">
        <w:rPr>
          <w:rFonts w:ascii="Book Antiqua" w:hAnsi="Book Antiqua"/>
          <w:color w:val="000000"/>
        </w:rPr>
        <w:t>Pembahasan menjelaskan apa arti dari hasil yang diperoleh, khususnya mengenai subyek yang ditemui. Pembahasan dibuat dengan menunjukkan apakah hasil relevan dengan harapan atau tidak serta didukung dengan sitasi beberapa hasil penelitian sebelumnya yang relevan dengan topik penelitian. Pembahasan disajikan secara jelas dan informatif (tidak terdapat tabel atau gambar dalam teks).</w:t>
      </w:r>
      <w:r w:rsidRPr="00DA3762">
        <w:rPr>
          <w:rFonts w:ascii="Book Antiqua" w:hAnsi="Book Antiqua"/>
        </w:rPr>
        <w:t xml:space="preserve"> </w:t>
      </w:r>
      <w:r w:rsidRPr="00DA3762">
        <w:rPr>
          <w:rFonts w:ascii="Book Antiqua" w:hAnsi="Book Antiqua"/>
          <w:color w:val="FF0000"/>
        </w:rPr>
        <w:t>(</w:t>
      </w:r>
      <w:r w:rsidR="00DA3762">
        <w:rPr>
          <w:rFonts w:ascii="Book Antiqua" w:hAnsi="Book Antiqua"/>
          <w:color w:val="FF0000"/>
        </w:rPr>
        <w:t>Book Antuqua</w:t>
      </w:r>
      <w:r w:rsidRPr="00DA3762">
        <w:rPr>
          <w:rFonts w:ascii="Book Antiqua" w:hAnsi="Book Antiqua"/>
          <w:color w:val="FF0000"/>
        </w:rPr>
        <w:t>, 12 pt)</w:t>
      </w:r>
    </w:p>
    <w:p w:rsidR="00565A22" w:rsidRPr="00DA3762" w:rsidRDefault="00565A22" w:rsidP="00565A22">
      <w:pPr>
        <w:tabs>
          <w:tab w:val="left" w:pos="3007"/>
        </w:tabs>
        <w:spacing w:after="0" w:line="240" w:lineRule="auto"/>
        <w:ind w:left="851" w:hanging="851"/>
        <w:rPr>
          <w:rFonts w:ascii="Book Antiqua" w:hAnsi="Book Antiqua"/>
          <w:b/>
          <w:i/>
          <w:iCs/>
          <w:color w:val="000000"/>
          <w:lang w:val="en-US"/>
        </w:rPr>
      </w:pPr>
      <w:proofErr w:type="spellStart"/>
      <w:r w:rsidRPr="00DA3762">
        <w:rPr>
          <w:rFonts w:ascii="Book Antiqua" w:hAnsi="Book Antiqua"/>
          <w:b/>
          <w:i/>
          <w:iCs/>
          <w:color w:val="000000"/>
          <w:lang w:val="en-US"/>
        </w:rPr>
        <w:t>Tabel</w:t>
      </w:r>
      <w:proofErr w:type="spellEnd"/>
      <w:r w:rsidRPr="00DA3762">
        <w:rPr>
          <w:rFonts w:ascii="Book Antiqua" w:hAnsi="Book Antiqua"/>
          <w:b/>
          <w:i/>
          <w:iCs/>
          <w:color w:val="000000"/>
          <w:lang w:val="en-US"/>
        </w:rPr>
        <w:t xml:space="preserve"> </w:t>
      </w:r>
      <w:proofErr w:type="spellStart"/>
      <w:r w:rsidRPr="00DA3762">
        <w:rPr>
          <w:rFonts w:ascii="Book Antiqua" w:hAnsi="Book Antiqua"/>
          <w:b/>
          <w:i/>
          <w:iCs/>
          <w:color w:val="000000"/>
          <w:lang w:val="en-US"/>
        </w:rPr>
        <w:t>dan</w:t>
      </w:r>
      <w:proofErr w:type="spellEnd"/>
      <w:r w:rsidRPr="00DA3762">
        <w:rPr>
          <w:rFonts w:ascii="Book Antiqua" w:hAnsi="Book Antiqua"/>
          <w:b/>
          <w:i/>
          <w:iCs/>
          <w:color w:val="000000"/>
          <w:lang w:val="en-US"/>
        </w:rPr>
        <w:t xml:space="preserve"> </w:t>
      </w:r>
      <w:proofErr w:type="spellStart"/>
      <w:r w:rsidRPr="00DA3762">
        <w:rPr>
          <w:rFonts w:ascii="Book Antiqua" w:hAnsi="Book Antiqua"/>
          <w:b/>
          <w:i/>
          <w:iCs/>
          <w:color w:val="000000"/>
          <w:lang w:val="en-US"/>
        </w:rPr>
        <w:t>gambar</w:t>
      </w:r>
      <w:proofErr w:type="spellEnd"/>
      <w:r w:rsidRPr="00DA3762">
        <w:rPr>
          <w:rFonts w:ascii="Book Antiqua" w:hAnsi="Book Antiqua"/>
          <w:b/>
          <w:i/>
          <w:iCs/>
          <w:color w:val="000000"/>
          <w:lang w:val="en-US"/>
        </w:rPr>
        <w:t xml:space="preserve"> </w:t>
      </w:r>
      <w:proofErr w:type="spellStart"/>
      <w:r w:rsidRPr="00DA3762">
        <w:rPr>
          <w:rFonts w:ascii="Book Antiqua" w:hAnsi="Book Antiqua"/>
          <w:b/>
          <w:i/>
          <w:iCs/>
          <w:color w:val="000000"/>
          <w:lang w:val="en-US"/>
        </w:rPr>
        <w:t>dengan</w:t>
      </w:r>
      <w:proofErr w:type="spellEnd"/>
      <w:r w:rsidRPr="00DA3762">
        <w:rPr>
          <w:rFonts w:ascii="Book Antiqua" w:hAnsi="Book Antiqua"/>
          <w:b/>
          <w:i/>
          <w:iCs/>
          <w:color w:val="000000"/>
          <w:lang w:val="en-US"/>
        </w:rPr>
        <w:t xml:space="preserve"> layout 1 </w:t>
      </w:r>
      <w:proofErr w:type="spellStart"/>
      <w:r w:rsidRPr="00DA3762">
        <w:rPr>
          <w:rFonts w:ascii="Book Antiqua" w:hAnsi="Book Antiqua"/>
          <w:b/>
          <w:i/>
          <w:iCs/>
          <w:color w:val="000000"/>
          <w:lang w:val="en-US"/>
        </w:rPr>
        <w:t>kolom</w:t>
      </w:r>
      <w:proofErr w:type="spellEnd"/>
    </w:p>
    <w:p w:rsidR="00B824B7" w:rsidRPr="00DA3762" w:rsidRDefault="00247D02" w:rsidP="00B824B7">
      <w:pPr>
        <w:tabs>
          <w:tab w:val="left" w:pos="3007"/>
        </w:tabs>
        <w:spacing w:after="0" w:line="240" w:lineRule="auto"/>
        <w:ind w:left="851" w:hanging="851"/>
        <w:jc w:val="center"/>
        <w:rPr>
          <w:rFonts w:ascii="Book Antiqua" w:hAnsi="Book Antiqua"/>
          <w:b/>
          <w:color w:val="000000"/>
        </w:rPr>
      </w:pPr>
      <w:r w:rsidRPr="00DA3762">
        <w:rPr>
          <w:rFonts w:ascii="Book Antiqua" w:hAnsi="Book Antiqua"/>
          <w:b/>
          <w:color w:val="000000"/>
        </w:rPr>
        <w:t>Tabel 1.</w:t>
      </w:r>
    </w:p>
    <w:p w:rsidR="00D52455" w:rsidRPr="00DA3762" w:rsidRDefault="00247D02" w:rsidP="00B824B7">
      <w:pPr>
        <w:tabs>
          <w:tab w:val="left" w:pos="3007"/>
        </w:tabs>
        <w:spacing w:after="0" w:line="240" w:lineRule="auto"/>
        <w:ind w:left="851" w:hanging="851"/>
        <w:jc w:val="center"/>
        <w:rPr>
          <w:rFonts w:ascii="Book Antiqua" w:hAnsi="Book Antiqua"/>
          <w:color w:val="000000"/>
        </w:rPr>
      </w:pPr>
      <w:r w:rsidRPr="00DA3762">
        <w:rPr>
          <w:rFonts w:ascii="Book Antiqua" w:hAnsi="Book Antiqua"/>
          <w:color w:val="000000"/>
        </w:rPr>
        <w:t xml:space="preserve">Judul tabel ditulis satu spasi jika lebih dari satu baris, rata kiri-kanan, tanpa menggunakan titik di akhir </w:t>
      </w:r>
      <w:r w:rsidRPr="00DA3762">
        <w:rPr>
          <w:rFonts w:ascii="Book Antiqua" w:hAnsi="Book Antiqua"/>
          <w:color w:val="FF0000"/>
        </w:rPr>
        <w:t>(</w:t>
      </w:r>
      <w:r w:rsidR="00DA3762">
        <w:rPr>
          <w:rFonts w:ascii="Book Antiqua" w:hAnsi="Book Antiqua"/>
          <w:color w:val="FF0000"/>
        </w:rPr>
        <w:t>Book Antuqua</w:t>
      </w:r>
      <w:r w:rsidRPr="00DA3762">
        <w:rPr>
          <w:rFonts w:ascii="Book Antiqua" w:hAnsi="Book Antiqua"/>
          <w:color w:val="FF0000"/>
        </w:rPr>
        <w:t>, 12 pt)</w:t>
      </w:r>
    </w:p>
    <w:tbl>
      <w:tblPr>
        <w:tblStyle w:val="a"/>
        <w:tblW w:w="9076" w:type="dxa"/>
        <w:tblBorders>
          <w:top w:val="single" w:sz="8" w:space="0" w:color="000000"/>
          <w:bottom w:val="single" w:sz="8" w:space="0" w:color="000000"/>
        </w:tblBorders>
        <w:tblLayout w:type="fixed"/>
        <w:tblLook w:val="0400" w:firstRow="0" w:lastRow="0" w:firstColumn="0" w:lastColumn="0" w:noHBand="0" w:noVBand="1"/>
      </w:tblPr>
      <w:tblGrid>
        <w:gridCol w:w="1497"/>
        <w:gridCol w:w="1380"/>
        <w:gridCol w:w="951"/>
        <w:gridCol w:w="1347"/>
        <w:gridCol w:w="1346"/>
        <w:gridCol w:w="1265"/>
        <w:gridCol w:w="1290"/>
      </w:tblGrid>
      <w:tr w:rsidR="00D52455" w:rsidRPr="00DA3762" w:rsidTr="00B168CE">
        <w:trPr>
          <w:trHeight w:val="280"/>
        </w:trPr>
        <w:tc>
          <w:tcPr>
            <w:tcW w:w="1497" w:type="dxa"/>
            <w:vMerge w:val="restart"/>
            <w:tcBorders>
              <w:top w:val="single" w:sz="8" w:space="0" w:color="000000"/>
              <w:left w:val="nil"/>
              <w:bottom w:val="single" w:sz="8" w:space="0" w:color="000000"/>
              <w:right w:val="nil"/>
            </w:tcBorders>
            <w:shd w:val="clear" w:color="auto" w:fill="auto"/>
            <w:vAlign w:val="center"/>
          </w:tcPr>
          <w:p w:rsidR="00D52455" w:rsidRPr="00DA3762" w:rsidRDefault="00247D02">
            <w:pPr>
              <w:pBdr>
                <w:top w:val="nil"/>
                <w:left w:val="nil"/>
                <w:bottom w:val="nil"/>
                <w:right w:val="nil"/>
                <w:between w:val="nil"/>
              </w:pBdr>
              <w:spacing w:after="0" w:line="240" w:lineRule="auto"/>
              <w:jc w:val="center"/>
              <w:rPr>
                <w:rFonts w:ascii="Book Antiqua" w:hAnsi="Book Antiqua"/>
                <w:b/>
                <w:color w:val="000000"/>
                <w:sz w:val="20"/>
                <w:szCs w:val="20"/>
              </w:rPr>
            </w:pPr>
            <w:r w:rsidRPr="00DA3762">
              <w:rPr>
                <w:rFonts w:ascii="Book Antiqua" w:hAnsi="Book Antiqua"/>
                <w:b/>
                <w:color w:val="000000"/>
                <w:sz w:val="20"/>
                <w:szCs w:val="20"/>
              </w:rPr>
              <w:t>Characters</w:t>
            </w:r>
          </w:p>
        </w:tc>
        <w:tc>
          <w:tcPr>
            <w:tcW w:w="2331" w:type="dxa"/>
            <w:gridSpan w:val="2"/>
            <w:tcBorders>
              <w:top w:val="single" w:sz="8" w:space="0" w:color="000000"/>
              <w:left w:val="nil"/>
              <w:bottom w:val="single" w:sz="8" w:space="0" w:color="000000"/>
              <w:right w:val="nil"/>
            </w:tcBorders>
            <w:shd w:val="clear" w:color="auto" w:fill="auto"/>
            <w:vAlign w:val="center"/>
          </w:tcPr>
          <w:p w:rsidR="00D52455" w:rsidRPr="00DA3762" w:rsidRDefault="00247D02">
            <w:pPr>
              <w:pBdr>
                <w:top w:val="nil"/>
                <w:left w:val="nil"/>
                <w:bottom w:val="nil"/>
                <w:right w:val="nil"/>
                <w:between w:val="nil"/>
              </w:pBdr>
              <w:spacing w:after="0" w:line="240" w:lineRule="auto"/>
              <w:jc w:val="center"/>
              <w:rPr>
                <w:rFonts w:ascii="Book Antiqua" w:hAnsi="Book Antiqua"/>
                <w:b/>
                <w:i/>
                <w:color w:val="000000"/>
                <w:sz w:val="20"/>
                <w:szCs w:val="20"/>
              </w:rPr>
            </w:pPr>
            <w:r w:rsidRPr="00DA3762">
              <w:rPr>
                <w:rFonts w:ascii="Book Antiqua" w:hAnsi="Book Antiqua"/>
                <w:b/>
                <w:i/>
                <w:color w:val="000000"/>
                <w:sz w:val="20"/>
                <w:szCs w:val="20"/>
              </w:rPr>
              <w:t>Xxxxxxxx</w:t>
            </w:r>
          </w:p>
        </w:tc>
        <w:tc>
          <w:tcPr>
            <w:tcW w:w="2693" w:type="dxa"/>
            <w:gridSpan w:val="2"/>
            <w:tcBorders>
              <w:top w:val="single" w:sz="8" w:space="0" w:color="000000"/>
              <w:left w:val="nil"/>
              <w:bottom w:val="single" w:sz="8" w:space="0" w:color="000000"/>
              <w:right w:val="nil"/>
            </w:tcBorders>
            <w:shd w:val="clear" w:color="auto" w:fill="auto"/>
            <w:vAlign w:val="center"/>
          </w:tcPr>
          <w:p w:rsidR="00D52455" w:rsidRPr="00DA3762" w:rsidRDefault="00247D02">
            <w:pPr>
              <w:pBdr>
                <w:top w:val="nil"/>
                <w:left w:val="nil"/>
                <w:bottom w:val="nil"/>
                <w:right w:val="nil"/>
                <w:between w:val="nil"/>
              </w:pBdr>
              <w:spacing w:after="0" w:line="240" w:lineRule="auto"/>
              <w:jc w:val="center"/>
              <w:rPr>
                <w:rFonts w:ascii="Book Antiqua" w:hAnsi="Book Antiqua"/>
                <w:b/>
                <w:i/>
                <w:color w:val="000000"/>
                <w:sz w:val="20"/>
                <w:szCs w:val="20"/>
              </w:rPr>
            </w:pPr>
            <w:r w:rsidRPr="00DA3762">
              <w:rPr>
                <w:rFonts w:ascii="Book Antiqua" w:hAnsi="Book Antiqua"/>
                <w:b/>
                <w:i/>
                <w:color w:val="000000"/>
                <w:sz w:val="20"/>
                <w:szCs w:val="20"/>
              </w:rPr>
              <w:t>Xxxxxxxxx</w:t>
            </w:r>
          </w:p>
        </w:tc>
        <w:tc>
          <w:tcPr>
            <w:tcW w:w="2555" w:type="dxa"/>
            <w:gridSpan w:val="2"/>
            <w:tcBorders>
              <w:top w:val="single" w:sz="8" w:space="0" w:color="000000"/>
              <w:left w:val="nil"/>
              <w:bottom w:val="single" w:sz="8" w:space="0" w:color="000000"/>
              <w:right w:val="nil"/>
            </w:tcBorders>
            <w:shd w:val="clear" w:color="auto" w:fill="auto"/>
            <w:vAlign w:val="center"/>
          </w:tcPr>
          <w:p w:rsidR="00D52455" w:rsidRPr="00DA3762" w:rsidRDefault="00247D02">
            <w:pPr>
              <w:pBdr>
                <w:top w:val="nil"/>
                <w:left w:val="nil"/>
                <w:bottom w:val="nil"/>
                <w:right w:val="nil"/>
                <w:between w:val="nil"/>
              </w:pBdr>
              <w:spacing w:after="0" w:line="240" w:lineRule="auto"/>
              <w:jc w:val="center"/>
              <w:rPr>
                <w:rFonts w:ascii="Book Antiqua" w:hAnsi="Book Antiqua"/>
                <w:b/>
                <w:i/>
                <w:color w:val="000000"/>
                <w:sz w:val="20"/>
                <w:szCs w:val="20"/>
              </w:rPr>
            </w:pPr>
            <w:r w:rsidRPr="00DA3762">
              <w:rPr>
                <w:rFonts w:ascii="Book Antiqua" w:hAnsi="Book Antiqua"/>
                <w:b/>
                <w:i/>
                <w:color w:val="000000"/>
                <w:sz w:val="20"/>
                <w:szCs w:val="20"/>
              </w:rPr>
              <w:t>Xxxxxxxxx</w:t>
            </w:r>
          </w:p>
        </w:tc>
      </w:tr>
      <w:tr w:rsidR="00D52455" w:rsidRPr="00DA3762" w:rsidTr="00B168CE">
        <w:trPr>
          <w:trHeight w:val="40"/>
        </w:trPr>
        <w:tc>
          <w:tcPr>
            <w:tcW w:w="1497" w:type="dxa"/>
            <w:vMerge/>
            <w:tcBorders>
              <w:top w:val="single" w:sz="8" w:space="0" w:color="000000"/>
              <w:left w:val="nil"/>
              <w:bottom w:val="single" w:sz="8" w:space="0" w:color="000000"/>
              <w:right w:val="nil"/>
            </w:tcBorders>
            <w:shd w:val="clear" w:color="auto" w:fill="auto"/>
            <w:vAlign w:val="center"/>
          </w:tcPr>
          <w:p w:rsidR="00D52455" w:rsidRPr="00DA3762" w:rsidRDefault="00D52455">
            <w:pPr>
              <w:widowControl w:val="0"/>
              <w:pBdr>
                <w:top w:val="nil"/>
                <w:left w:val="nil"/>
                <w:bottom w:val="nil"/>
                <w:right w:val="nil"/>
                <w:between w:val="nil"/>
              </w:pBdr>
              <w:spacing w:after="0" w:line="276" w:lineRule="auto"/>
              <w:rPr>
                <w:rFonts w:ascii="Book Antiqua" w:hAnsi="Book Antiqua"/>
                <w:b/>
                <w:i/>
                <w:color w:val="000000"/>
                <w:sz w:val="20"/>
                <w:szCs w:val="20"/>
              </w:rPr>
            </w:pPr>
          </w:p>
        </w:tc>
        <w:tc>
          <w:tcPr>
            <w:tcW w:w="1380" w:type="dxa"/>
            <w:tcBorders>
              <w:left w:val="nil"/>
              <w:bottom w:val="single" w:sz="4" w:space="0" w:color="000000"/>
              <w:right w:val="nil"/>
            </w:tcBorders>
            <w:shd w:val="clear" w:color="auto" w:fill="auto"/>
            <w:vAlign w:val="center"/>
          </w:tcPr>
          <w:p w:rsidR="00D52455" w:rsidRPr="00DA3762" w:rsidRDefault="00247D02">
            <w:pPr>
              <w:pBdr>
                <w:top w:val="nil"/>
                <w:left w:val="nil"/>
                <w:bottom w:val="nil"/>
                <w:right w:val="nil"/>
                <w:between w:val="nil"/>
              </w:pBdr>
              <w:spacing w:after="0" w:line="240" w:lineRule="auto"/>
              <w:jc w:val="center"/>
              <w:rPr>
                <w:rFonts w:ascii="Book Antiqua" w:hAnsi="Book Antiqua"/>
                <w:b/>
                <w:color w:val="000000"/>
                <w:sz w:val="20"/>
                <w:szCs w:val="20"/>
              </w:rPr>
            </w:pPr>
            <w:r w:rsidRPr="00DA3762">
              <w:rPr>
                <w:rFonts w:ascii="Book Antiqua" w:hAnsi="Book Antiqua"/>
                <w:b/>
                <w:color w:val="000000"/>
                <w:sz w:val="20"/>
                <w:szCs w:val="20"/>
              </w:rPr>
              <w:t>Xxxxxxx</w:t>
            </w:r>
          </w:p>
        </w:tc>
        <w:tc>
          <w:tcPr>
            <w:tcW w:w="951" w:type="dxa"/>
            <w:tcBorders>
              <w:left w:val="nil"/>
              <w:bottom w:val="single" w:sz="4" w:space="0" w:color="000000"/>
              <w:right w:val="nil"/>
            </w:tcBorders>
            <w:shd w:val="clear" w:color="auto" w:fill="auto"/>
            <w:vAlign w:val="center"/>
          </w:tcPr>
          <w:p w:rsidR="00D52455" w:rsidRPr="00DA3762" w:rsidRDefault="00D52455">
            <w:pPr>
              <w:pBdr>
                <w:top w:val="nil"/>
                <w:left w:val="nil"/>
                <w:bottom w:val="nil"/>
                <w:right w:val="nil"/>
                <w:between w:val="nil"/>
              </w:pBdr>
              <w:spacing w:after="0" w:line="240" w:lineRule="auto"/>
              <w:jc w:val="center"/>
              <w:rPr>
                <w:rFonts w:ascii="Book Antiqua" w:hAnsi="Book Antiqua"/>
                <w:b/>
                <w:color w:val="000000"/>
                <w:sz w:val="20"/>
                <w:szCs w:val="20"/>
              </w:rPr>
            </w:pPr>
          </w:p>
        </w:tc>
        <w:tc>
          <w:tcPr>
            <w:tcW w:w="1347" w:type="dxa"/>
            <w:tcBorders>
              <w:left w:val="nil"/>
              <w:bottom w:val="single" w:sz="4" w:space="0" w:color="000000"/>
              <w:right w:val="nil"/>
            </w:tcBorders>
            <w:shd w:val="clear" w:color="auto" w:fill="auto"/>
            <w:vAlign w:val="center"/>
          </w:tcPr>
          <w:p w:rsidR="00D52455" w:rsidRPr="00DA3762" w:rsidRDefault="00247D02">
            <w:pPr>
              <w:pBdr>
                <w:top w:val="nil"/>
                <w:left w:val="nil"/>
                <w:bottom w:val="nil"/>
                <w:right w:val="nil"/>
                <w:between w:val="nil"/>
              </w:pBdr>
              <w:spacing w:after="0" w:line="240" w:lineRule="auto"/>
              <w:jc w:val="center"/>
              <w:rPr>
                <w:rFonts w:ascii="Book Antiqua" w:hAnsi="Book Antiqua"/>
                <w:b/>
                <w:color w:val="000000"/>
                <w:sz w:val="20"/>
                <w:szCs w:val="20"/>
              </w:rPr>
            </w:pPr>
            <w:r w:rsidRPr="00DA3762">
              <w:rPr>
                <w:rFonts w:ascii="Book Antiqua" w:hAnsi="Book Antiqua"/>
                <w:b/>
                <w:color w:val="000000"/>
                <w:sz w:val="20"/>
                <w:szCs w:val="20"/>
              </w:rPr>
              <w:t>Xxxxxxxx</w:t>
            </w:r>
          </w:p>
        </w:tc>
        <w:tc>
          <w:tcPr>
            <w:tcW w:w="1346" w:type="dxa"/>
            <w:tcBorders>
              <w:left w:val="nil"/>
              <w:bottom w:val="single" w:sz="4" w:space="0" w:color="000000"/>
              <w:right w:val="nil"/>
            </w:tcBorders>
            <w:shd w:val="clear" w:color="auto" w:fill="auto"/>
            <w:vAlign w:val="center"/>
          </w:tcPr>
          <w:p w:rsidR="00D52455" w:rsidRPr="00DA3762" w:rsidRDefault="00D52455">
            <w:pPr>
              <w:pBdr>
                <w:top w:val="nil"/>
                <w:left w:val="nil"/>
                <w:bottom w:val="nil"/>
                <w:right w:val="nil"/>
                <w:between w:val="nil"/>
              </w:pBdr>
              <w:spacing w:after="0" w:line="240" w:lineRule="auto"/>
              <w:jc w:val="center"/>
              <w:rPr>
                <w:rFonts w:ascii="Book Antiqua" w:hAnsi="Book Antiqua"/>
                <w:b/>
                <w:color w:val="000000"/>
                <w:sz w:val="20"/>
                <w:szCs w:val="20"/>
              </w:rPr>
            </w:pPr>
          </w:p>
        </w:tc>
        <w:tc>
          <w:tcPr>
            <w:tcW w:w="1265" w:type="dxa"/>
            <w:tcBorders>
              <w:left w:val="nil"/>
              <w:bottom w:val="single" w:sz="4" w:space="0" w:color="000000"/>
              <w:right w:val="nil"/>
            </w:tcBorders>
            <w:shd w:val="clear" w:color="auto" w:fill="auto"/>
            <w:vAlign w:val="center"/>
          </w:tcPr>
          <w:p w:rsidR="00D52455" w:rsidRPr="00DA3762" w:rsidRDefault="00247D02">
            <w:pPr>
              <w:pBdr>
                <w:top w:val="nil"/>
                <w:left w:val="nil"/>
                <w:bottom w:val="nil"/>
                <w:right w:val="nil"/>
                <w:between w:val="nil"/>
              </w:pBdr>
              <w:spacing w:after="0" w:line="240" w:lineRule="auto"/>
              <w:jc w:val="center"/>
              <w:rPr>
                <w:rFonts w:ascii="Book Antiqua" w:hAnsi="Book Antiqua"/>
                <w:b/>
                <w:color w:val="000000"/>
                <w:sz w:val="20"/>
                <w:szCs w:val="20"/>
              </w:rPr>
            </w:pPr>
            <w:r w:rsidRPr="00DA3762">
              <w:rPr>
                <w:rFonts w:ascii="Book Antiqua" w:hAnsi="Book Antiqua"/>
                <w:b/>
                <w:color w:val="000000"/>
                <w:sz w:val="20"/>
                <w:szCs w:val="20"/>
              </w:rPr>
              <w:t>Xxxxxxxx</w:t>
            </w:r>
          </w:p>
        </w:tc>
        <w:tc>
          <w:tcPr>
            <w:tcW w:w="1290" w:type="dxa"/>
            <w:tcBorders>
              <w:left w:val="nil"/>
              <w:bottom w:val="single" w:sz="4" w:space="0" w:color="000000"/>
              <w:right w:val="nil"/>
            </w:tcBorders>
            <w:shd w:val="clear" w:color="auto" w:fill="auto"/>
            <w:vAlign w:val="center"/>
          </w:tcPr>
          <w:p w:rsidR="00D52455" w:rsidRPr="00DA3762" w:rsidRDefault="00D52455">
            <w:pPr>
              <w:pBdr>
                <w:top w:val="nil"/>
                <w:left w:val="nil"/>
                <w:bottom w:val="nil"/>
                <w:right w:val="nil"/>
                <w:between w:val="nil"/>
              </w:pBdr>
              <w:spacing w:after="0" w:line="240" w:lineRule="auto"/>
              <w:jc w:val="center"/>
              <w:rPr>
                <w:rFonts w:ascii="Book Antiqua" w:hAnsi="Book Antiqua"/>
                <w:b/>
                <w:color w:val="000000"/>
                <w:sz w:val="20"/>
                <w:szCs w:val="20"/>
              </w:rPr>
            </w:pPr>
          </w:p>
          <w:p w:rsidR="00D52455" w:rsidRPr="00DA3762" w:rsidRDefault="00D52455">
            <w:pPr>
              <w:pBdr>
                <w:top w:val="nil"/>
                <w:left w:val="nil"/>
                <w:bottom w:val="nil"/>
                <w:right w:val="nil"/>
                <w:between w:val="nil"/>
              </w:pBdr>
              <w:spacing w:after="0" w:line="240" w:lineRule="auto"/>
              <w:jc w:val="center"/>
              <w:rPr>
                <w:rFonts w:ascii="Book Antiqua" w:hAnsi="Book Antiqua"/>
                <w:b/>
                <w:color w:val="000000"/>
                <w:sz w:val="20"/>
                <w:szCs w:val="20"/>
              </w:rPr>
            </w:pPr>
          </w:p>
        </w:tc>
      </w:tr>
      <w:tr w:rsidR="00D52455" w:rsidRPr="00DA3762" w:rsidTr="00B168CE">
        <w:tc>
          <w:tcPr>
            <w:tcW w:w="1497" w:type="dxa"/>
            <w:tcBorders>
              <w:top w:val="single" w:sz="4" w:space="0" w:color="000000"/>
              <w:bottom w:val="nil"/>
            </w:tcBorders>
            <w:shd w:val="clear" w:color="auto" w:fill="auto"/>
          </w:tcPr>
          <w:p w:rsidR="00D52455" w:rsidRPr="00DA3762" w:rsidRDefault="00247D02">
            <w:pPr>
              <w:pBdr>
                <w:top w:val="nil"/>
                <w:left w:val="nil"/>
                <w:bottom w:val="nil"/>
                <w:right w:val="nil"/>
                <w:between w:val="nil"/>
              </w:pBdr>
              <w:spacing w:after="0" w:line="240" w:lineRule="auto"/>
              <w:jc w:val="both"/>
              <w:rPr>
                <w:rFonts w:ascii="Book Antiqua" w:hAnsi="Book Antiqua"/>
                <w:b/>
                <w:color w:val="000000"/>
                <w:sz w:val="20"/>
                <w:szCs w:val="20"/>
              </w:rPr>
            </w:pPr>
            <w:r w:rsidRPr="00DA3762">
              <w:rPr>
                <w:rFonts w:ascii="Book Antiqua" w:hAnsi="Book Antiqua"/>
                <w:b/>
                <w:color w:val="000000"/>
                <w:sz w:val="20"/>
                <w:szCs w:val="20"/>
              </w:rPr>
              <w:t xml:space="preserve">              A</w:t>
            </w:r>
          </w:p>
        </w:tc>
        <w:tc>
          <w:tcPr>
            <w:tcW w:w="1380" w:type="dxa"/>
            <w:tcBorders>
              <w:top w:val="single" w:sz="4" w:space="0" w:color="000000"/>
              <w:bottom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951" w:type="dxa"/>
            <w:tcBorders>
              <w:top w:val="single" w:sz="4" w:space="0" w:color="000000"/>
              <w:bottom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347" w:type="dxa"/>
            <w:tcBorders>
              <w:top w:val="single" w:sz="4" w:space="0" w:color="000000"/>
              <w:bottom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346" w:type="dxa"/>
            <w:tcBorders>
              <w:top w:val="single" w:sz="4" w:space="0" w:color="000000"/>
              <w:bottom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265" w:type="dxa"/>
            <w:tcBorders>
              <w:top w:val="single" w:sz="4" w:space="0" w:color="000000"/>
              <w:bottom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290" w:type="dxa"/>
            <w:tcBorders>
              <w:top w:val="single" w:sz="4" w:space="0" w:color="000000"/>
              <w:bottom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r>
      <w:tr w:rsidR="00D52455" w:rsidRPr="00DA3762" w:rsidTr="00B168CE">
        <w:tc>
          <w:tcPr>
            <w:tcW w:w="1497" w:type="dxa"/>
            <w:tcBorders>
              <w:top w:val="nil"/>
              <w:left w:val="nil"/>
              <w:right w:val="nil"/>
            </w:tcBorders>
            <w:shd w:val="clear" w:color="auto" w:fill="auto"/>
          </w:tcPr>
          <w:p w:rsidR="00D52455" w:rsidRPr="00DA3762" w:rsidRDefault="00247D02">
            <w:pPr>
              <w:pBdr>
                <w:top w:val="nil"/>
                <w:left w:val="nil"/>
                <w:bottom w:val="nil"/>
                <w:right w:val="nil"/>
                <w:between w:val="nil"/>
              </w:pBdr>
              <w:spacing w:after="0" w:line="240" w:lineRule="auto"/>
              <w:jc w:val="both"/>
              <w:rPr>
                <w:rFonts w:ascii="Book Antiqua" w:hAnsi="Book Antiqua"/>
                <w:b/>
                <w:color w:val="000000"/>
                <w:sz w:val="20"/>
                <w:szCs w:val="20"/>
              </w:rPr>
            </w:pPr>
            <w:r w:rsidRPr="00DA3762">
              <w:rPr>
                <w:rFonts w:ascii="Book Antiqua" w:hAnsi="Book Antiqua"/>
                <w:b/>
                <w:color w:val="000000"/>
                <w:sz w:val="20"/>
                <w:szCs w:val="20"/>
              </w:rPr>
              <w:t xml:space="preserve">              B</w:t>
            </w:r>
          </w:p>
        </w:tc>
        <w:tc>
          <w:tcPr>
            <w:tcW w:w="1380" w:type="dxa"/>
            <w:tcBorders>
              <w:top w:val="nil"/>
              <w:left w:val="nil"/>
              <w:right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951" w:type="dxa"/>
            <w:tcBorders>
              <w:top w:val="nil"/>
              <w:left w:val="nil"/>
              <w:right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347" w:type="dxa"/>
            <w:tcBorders>
              <w:top w:val="nil"/>
              <w:left w:val="nil"/>
              <w:right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346" w:type="dxa"/>
            <w:tcBorders>
              <w:top w:val="nil"/>
              <w:left w:val="nil"/>
              <w:right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265" w:type="dxa"/>
            <w:tcBorders>
              <w:top w:val="nil"/>
              <w:left w:val="nil"/>
              <w:right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290" w:type="dxa"/>
            <w:tcBorders>
              <w:top w:val="nil"/>
              <w:left w:val="nil"/>
              <w:right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r>
      <w:tr w:rsidR="00D52455" w:rsidRPr="00DA3762" w:rsidTr="00B168CE">
        <w:tc>
          <w:tcPr>
            <w:tcW w:w="1497" w:type="dxa"/>
            <w:shd w:val="clear" w:color="auto" w:fill="auto"/>
          </w:tcPr>
          <w:p w:rsidR="00D52455" w:rsidRPr="00DA3762" w:rsidRDefault="00247D02">
            <w:pPr>
              <w:pBdr>
                <w:top w:val="nil"/>
                <w:left w:val="nil"/>
                <w:bottom w:val="nil"/>
                <w:right w:val="nil"/>
                <w:between w:val="nil"/>
              </w:pBdr>
              <w:spacing w:after="0" w:line="240" w:lineRule="auto"/>
              <w:jc w:val="both"/>
              <w:rPr>
                <w:rFonts w:ascii="Book Antiqua" w:hAnsi="Book Antiqua"/>
                <w:b/>
                <w:color w:val="000000"/>
                <w:sz w:val="20"/>
                <w:szCs w:val="20"/>
              </w:rPr>
            </w:pPr>
            <w:r w:rsidRPr="00DA3762">
              <w:rPr>
                <w:rFonts w:ascii="Book Antiqua" w:hAnsi="Book Antiqua"/>
                <w:b/>
                <w:color w:val="000000"/>
                <w:sz w:val="20"/>
                <w:szCs w:val="20"/>
              </w:rPr>
              <w:t xml:space="preserve">              C</w:t>
            </w:r>
          </w:p>
        </w:tc>
        <w:tc>
          <w:tcPr>
            <w:tcW w:w="1380" w:type="dxa"/>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951" w:type="dxa"/>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347" w:type="dxa"/>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346" w:type="dxa"/>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265" w:type="dxa"/>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290" w:type="dxa"/>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r>
      <w:tr w:rsidR="00D52455" w:rsidRPr="00DA3762" w:rsidTr="00B168CE">
        <w:tc>
          <w:tcPr>
            <w:tcW w:w="1497" w:type="dxa"/>
            <w:tcBorders>
              <w:left w:val="nil"/>
              <w:right w:val="nil"/>
            </w:tcBorders>
            <w:shd w:val="clear" w:color="auto" w:fill="auto"/>
          </w:tcPr>
          <w:p w:rsidR="00D52455" w:rsidRPr="00DA3762" w:rsidRDefault="00247D02">
            <w:pPr>
              <w:pBdr>
                <w:top w:val="nil"/>
                <w:left w:val="nil"/>
                <w:bottom w:val="nil"/>
                <w:right w:val="nil"/>
                <w:between w:val="nil"/>
              </w:pBdr>
              <w:spacing w:after="0" w:line="240" w:lineRule="auto"/>
              <w:jc w:val="both"/>
              <w:rPr>
                <w:rFonts w:ascii="Book Antiqua" w:hAnsi="Book Antiqua"/>
                <w:b/>
                <w:color w:val="000000"/>
                <w:sz w:val="20"/>
                <w:szCs w:val="20"/>
              </w:rPr>
            </w:pPr>
            <w:r w:rsidRPr="00DA3762">
              <w:rPr>
                <w:rFonts w:ascii="Book Antiqua" w:hAnsi="Book Antiqua"/>
                <w:b/>
                <w:color w:val="000000"/>
                <w:sz w:val="20"/>
                <w:szCs w:val="20"/>
              </w:rPr>
              <w:t xml:space="preserve">            dst</w:t>
            </w:r>
          </w:p>
        </w:tc>
        <w:tc>
          <w:tcPr>
            <w:tcW w:w="1380" w:type="dxa"/>
            <w:tcBorders>
              <w:left w:val="nil"/>
              <w:right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951" w:type="dxa"/>
            <w:tcBorders>
              <w:left w:val="nil"/>
              <w:right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347" w:type="dxa"/>
            <w:tcBorders>
              <w:left w:val="nil"/>
              <w:right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346" w:type="dxa"/>
            <w:tcBorders>
              <w:left w:val="nil"/>
              <w:right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265" w:type="dxa"/>
            <w:tcBorders>
              <w:left w:val="nil"/>
              <w:right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c>
          <w:tcPr>
            <w:tcW w:w="1290" w:type="dxa"/>
            <w:tcBorders>
              <w:left w:val="nil"/>
              <w:right w:val="nil"/>
            </w:tcBorders>
            <w:shd w:val="clear" w:color="auto" w:fill="auto"/>
          </w:tcPr>
          <w:p w:rsidR="00D52455" w:rsidRPr="00DA3762" w:rsidRDefault="00D52455">
            <w:pPr>
              <w:pBdr>
                <w:top w:val="nil"/>
                <w:left w:val="nil"/>
                <w:bottom w:val="nil"/>
                <w:right w:val="nil"/>
                <w:between w:val="nil"/>
              </w:pBdr>
              <w:spacing w:after="0" w:line="240" w:lineRule="auto"/>
              <w:rPr>
                <w:rFonts w:ascii="Book Antiqua" w:hAnsi="Book Antiqua"/>
                <w:color w:val="000000"/>
                <w:sz w:val="20"/>
                <w:szCs w:val="20"/>
              </w:rPr>
            </w:pPr>
          </w:p>
        </w:tc>
      </w:tr>
    </w:tbl>
    <w:p w:rsidR="00D52455" w:rsidRPr="00DA3762" w:rsidRDefault="00247D02">
      <w:pPr>
        <w:spacing w:after="240" w:line="240" w:lineRule="auto"/>
        <w:jc w:val="both"/>
        <w:rPr>
          <w:rFonts w:ascii="Book Antiqua" w:hAnsi="Book Antiqua"/>
        </w:rPr>
      </w:pPr>
      <w:r w:rsidRPr="00DA3762">
        <w:rPr>
          <w:rFonts w:ascii="Book Antiqua" w:hAnsi="Book Antiqua"/>
        </w:rPr>
        <w:t>Keterangan: Xxxxxx</w:t>
      </w:r>
    </w:p>
    <w:p w:rsidR="00D52455" w:rsidRPr="00DA3762" w:rsidRDefault="00D52455">
      <w:pPr>
        <w:spacing w:after="0" w:line="240" w:lineRule="auto"/>
        <w:jc w:val="center"/>
        <w:rPr>
          <w:rFonts w:ascii="Book Antiqua" w:hAnsi="Book Antiqua"/>
        </w:rPr>
      </w:pPr>
    </w:p>
    <w:p w:rsidR="00DA3762" w:rsidRDefault="00DA3762" w:rsidP="00B824B7">
      <w:pPr>
        <w:spacing w:after="120" w:line="240" w:lineRule="auto"/>
        <w:ind w:left="1276" w:hanging="1276"/>
        <w:jc w:val="center"/>
        <w:rPr>
          <w:rFonts w:ascii="Book Antiqua" w:hAnsi="Book Antiqua"/>
          <w:b/>
          <w:color w:val="000000"/>
        </w:rPr>
      </w:pPr>
    </w:p>
    <w:p w:rsidR="00DA3762" w:rsidRDefault="00DA3762" w:rsidP="00B824B7">
      <w:pPr>
        <w:spacing w:after="120" w:line="240" w:lineRule="auto"/>
        <w:ind w:left="1276" w:hanging="1276"/>
        <w:jc w:val="center"/>
        <w:rPr>
          <w:rFonts w:ascii="Book Antiqua" w:hAnsi="Book Antiqua"/>
          <w:b/>
          <w:color w:val="000000"/>
        </w:rPr>
      </w:pPr>
    </w:p>
    <w:p w:rsidR="00DA3762" w:rsidRDefault="00DA3762" w:rsidP="00B824B7">
      <w:pPr>
        <w:spacing w:after="120" w:line="240" w:lineRule="auto"/>
        <w:ind w:left="1276" w:hanging="1276"/>
        <w:jc w:val="center"/>
        <w:rPr>
          <w:rFonts w:ascii="Book Antiqua" w:hAnsi="Book Antiqua"/>
          <w:b/>
          <w:color w:val="000000"/>
        </w:rPr>
      </w:pPr>
    </w:p>
    <w:p w:rsidR="00DA3762" w:rsidRDefault="00DA3762" w:rsidP="00B824B7">
      <w:pPr>
        <w:spacing w:after="120" w:line="240" w:lineRule="auto"/>
        <w:ind w:left="1276" w:hanging="1276"/>
        <w:jc w:val="center"/>
        <w:rPr>
          <w:rFonts w:ascii="Book Antiqua" w:hAnsi="Book Antiqua"/>
          <w:b/>
          <w:color w:val="000000"/>
        </w:rPr>
      </w:pPr>
    </w:p>
    <w:p w:rsidR="00B824B7" w:rsidRPr="00DA3762" w:rsidRDefault="00247D02" w:rsidP="00B824B7">
      <w:pPr>
        <w:spacing w:after="120" w:line="240" w:lineRule="auto"/>
        <w:ind w:left="1276" w:hanging="1276"/>
        <w:jc w:val="center"/>
        <w:rPr>
          <w:rFonts w:ascii="Book Antiqua" w:hAnsi="Book Antiqua"/>
          <w:color w:val="000000"/>
        </w:rPr>
      </w:pPr>
      <w:r w:rsidRPr="00DA3762">
        <w:rPr>
          <w:rFonts w:ascii="Book Antiqua" w:hAnsi="Book Antiqua"/>
          <w:b/>
          <w:color w:val="000000"/>
        </w:rPr>
        <w:lastRenderedPageBreak/>
        <w:t>Gambar 1</w:t>
      </w:r>
      <w:r w:rsidRPr="00DA3762">
        <w:rPr>
          <w:rFonts w:ascii="Book Antiqua" w:hAnsi="Book Antiqua"/>
          <w:color w:val="000000"/>
        </w:rPr>
        <w:t>.</w:t>
      </w:r>
    </w:p>
    <w:p w:rsidR="00D52455" w:rsidRDefault="00247D02" w:rsidP="00B824B7">
      <w:pPr>
        <w:spacing w:after="120" w:line="240" w:lineRule="auto"/>
        <w:ind w:left="1276" w:hanging="1276"/>
        <w:jc w:val="center"/>
        <w:rPr>
          <w:rFonts w:ascii="Book Antiqua" w:hAnsi="Book Antiqua"/>
          <w:noProof/>
        </w:rPr>
      </w:pPr>
      <w:r w:rsidRPr="00DA3762">
        <w:rPr>
          <w:rFonts w:ascii="Book Antiqua" w:hAnsi="Book Antiqua"/>
          <w:color w:val="000000"/>
        </w:rPr>
        <w:t xml:space="preserve">Judul gambar ditulis satu spasi jika lebih dari satu baris, rata kiri-kanan, tanpa menggunakan titik di akhir </w:t>
      </w:r>
      <w:r w:rsidRPr="00DA3762">
        <w:rPr>
          <w:rFonts w:ascii="Book Antiqua" w:hAnsi="Book Antiqua"/>
          <w:color w:val="FF0000"/>
        </w:rPr>
        <w:t>(</w:t>
      </w:r>
      <w:r w:rsidR="00DA3762">
        <w:rPr>
          <w:rFonts w:ascii="Book Antiqua" w:hAnsi="Book Antiqua"/>
          <w:color w:val="FF0000"/>
        </w:rPr>
        <w:t>Book Antuqua</w:t>
      </w:r>
      <w:r w:rsidRPr="00DA3762">
        <w:rPr>
          <w:rFonts w:ascii="Book Antiqua" w:hAnsi="Book Antiqua"/>
          <w:color w:val="FF0000"/>
        </w:rPr>
        <w:t>, 12 pt)</w:t>
      </w:r>
      <w:r w:rsidR="00DA3762" w:rsidRPr="00DA3762">
        <w:rPr>
          <w:rFonts w:ascii="Book Antiqua" w:hAnsi="Book Antiqua"/>
          <w:noProof/>
        </w:rPr>
        <w:t xml:space="preserve"> </w:t>
      </w:r>
      <w:r w:rsidR="00DA3762" w:rsidRPr="00DA3762">
        <w:rPr>
          <w:rFonts w:ascii="Book Antiqua" w:hAnsi="Book Antiqua"/>
          <w:noProof/>
        </w:rPr>
        <w:drawing>
          <wp:inline distT="0" distB="0" distL="0" distR="0" wp14:anchorId="4AF02D6C" wp14:editId="7B0B5C4D">
            <wp:extent cx="4238625" cy="2819400"/>
            <wp:effectExtent l="0" t="0" r="9525" b="0"/>
            <wp:docPr id="3" name="image1.jpg"/>
            <wp:cNvGraphicFramePr/>
            <a:graphic xmlns:a="http://schemas.openxmlformats.org/drawingml/2006/main">
              <a:graphicData uri="http://schemas.openxmlformats.org/drawingml/2006/picture">
                <pic:pic xmlns:pic="http://schemas.openxmlformats.org/drawingml/2006/picture">
                  <pic:nvPicPr>
                    <pic:cNvPr id="0" name="image1.jpg" descr="D:\dataaa\proposal skripsi\The-C3000-Segmentation-Model-Final-Wajah-Kelas-Menengah-Indonesia.jpg"/>
                    <pic:cNvPicPr preferRelativeResize="0"/>
                  </pic:nvPicPr>
                  <pic:blipFill>
                    <a:blip r:embed="rId8">
                      <a:extLst>
                        <a:ext uri="{28A0092B-C50C-407E-A947-70E740481C1C}">
                          <a14:useLocalDpi xmlns:a14="http://schemas.microsoft.com/office/drawing/2010/main" val="0"/>
                        </a:ext>
                      </a:extLst>
                    </a:blip>
                    <a:stretch>
                      <a:fillRect/>
                    </a:stretch>
                  </pic:blipFill>
                  <pic:spPr>
                    <a:xfrm>
                      <a:off x="0" y="0"/>
                      <a:ext cx="4239643" cy="2820077"/>
                    </a:xfrm>
                    <a:prstGeom prst="rect">
                      <a:avLst/>
                    </a:prstGeom>
                    <a:ln/>
                  </pic:spPr>
                </pic:pic>
              </a:graphicData>
            </a:graphic>
          </wp:inline>
        </w:drawing>
      </w:r>
    </w:p>
    <w:p w:rsidR="00DA3762" w:rsidRPr="00DA3762" w:rsidRDefault="00DA3762" w:rsidP="00DA3762">
      <w:pPr>
        <w:spacing w:after="120" w:line="240" w:lineRule="auto"/>
        <w:ind w:left="1843"/>
        <w:rPr>
          <w:rFonts w:ascii="Book Antiqua" w:hAnsi="Book Antiqua"/>
          <w:lang w:val="en-US"/>
        </w:rPr>
      </w:pPr>
      <w:r>
        <w:rPr>
          <w:rFonts w:ascii="Book Antiqua" w:hAnsi="Book Antiqua"/>
          <w:noProof/>
          <w:lang w:val="en-US"/>
        </w:rPr>
        <w:t xml:space="preserve">Keterangan : </w:t>
      </w:r>
      <w:r w:rsidR="00B168CE">
        <w:rPr>
          <w:rFonts w:ascii="Book Antiqua" w:hAnsi="Book Antiqua"/>
          <w:noProof/>
          <w:lang w:val="en-US"/>
        </w:rPr>
        <w:t>Xxxx</w:t>
      </w:r>
    </w:p>
    <w:p w:rsidR="00565A22" w:rsidRPr="00DA3762" w:rsidRDefault="00DA3762" w:rsidP="00565A22">
      <w:pPr>
        <w:pBdr>
          <w:top w:val="nil"/>
          <w:left w:val="nil"/>
          <w:bottom w:val="nil"/>
          <w:right w:val="nil"/>
          <w:between w:val="nil"/>
        </w:pBdr>
        <w:spacing w:before="240" w:after="120" w:line="240" w:lineRule="auto"/>
        <w:rPr>
          <w:rFonts w:ascii="Book Antiqua" w:hAnsi="Book Antiqua"/>
          <w:b/>
          <w:color w:val="000000"/>
        </w:rPr>
      </w:pPr>
      <w:r>
        <w:rPr>
          <w:rFonts w:ascii="Book Antiqua" w:hAnsi="Book Antiqua"/>
          <w:b/>
          <w:color w:val="000000"/>
          <w:lang w:val="en-US"/>
        </w:rPr>
        <w:t>KESIMPULAN</w:t>
      </w:r>
      <w:r w:rsidR="00565A22" w:rsidRPr="00DA3762">
        <w:rPr>
          <w:rFonts w:ascii="Book Antiqua" w:hAnsi="Book Antiqua"/>
          <w:b/>
          <w:color w:val="000000"/>
        </w:rPr>
        <w:t xml:space="preserve"> </w:t>
      </w:r>
      <w:r w:rsidR="00565A22" w:rsidRPr="00DA3762">
        <w:rPr>
          <w:rFonts w:ascii="Book Antiqua" w:hAnsi="Book Antiqua"/>
          <w:b/>
          <w:color w:val="FF0000"/>
        </w:rPr>
        <w:t>(</w:t>
      </w:r>
      <w:r>
        <w:rPr>
          <w:rFonts w:ascii="Book Antiqua" w:hAnsi="Book Antiqua"/>
          <w:b/>
          <w:color w:val="FF0000"/>
        </w:rPr>
        <w:t>BOOK ANTUQUA</w:t>
      </w:r>
      <w:r w:rsidR="00565A22" w:rsidRPr="00DA3762">
        <w:rPr>
          <w:rFonts w:ascii="Book Antiqua" w:hAnsi="Book Antiqua"/>
          <w:b/>
          <w:color w:val="FF0000"/>
        </w:rPr>
        <w:t>, 12 PT, TEBAL, KAPITAL)</w:t>
      </w:r>
    </w:p>
    <w:p w:rsidR="00565A22" w:rsidRPr="00DA3762" w:rsidRDefault="00565A22" w:rsidP="00565A22">
      <w:pPr>
        <w:pBdr>
          <w:top w:val="nil"/>
          <w:left w:val="nil"/>
          <w:bottom w:val="nil"/>
          <w:right w:val="nil"/>
          <w:between w:val="nil"/>
        </w:pBdr>
        <w:spacing w:before="240" w:after="120" w:line="240" w:lineRule="auto"/>
        <w:ind w:firstLine="567"/>
        <w:jc w:val="both"/>
        <w:rPr>
          <w:rFonts w:ascii="Book Antiqua" w:hAnsi="Book Antiqua"/>
          <w:bCs/>
          <w:color w:val="000000"/>
        </w:rPr>
      </w:pPr>
      <w:r w:rsidRPr="00DA3762">
        <w:rPr>
          <w:rFonts w:ascii="Book Antiqua" w:hAnsi="Book Antiqua"/>
          <w:bCs/>
          <w:color w:val="000000"/>
        </w:rPr>
        <w:t>Penutup berisi kesimpulan dan saran. Kesimpulan memuat uraian singkat berupa jawaban terhadap permasalahan yang diajukan. Saran/Rekomendasi (bila ada) didasarkan dari hasil penelitian yang didapatkan, ditujukan untuk lembaga terkait atau penelitian selanjutnya. (</w:t>
      </w:r>
      <w:r w:rsidR="00DA3762">
        <w:rPr>
          <w:rFonts w:ascii="Book Antiqua" w:hAnsi="Book Antiqua"/>
          <w:bCs/>
          <w:color w:val="000000"/>
        </w:rPr>
        <w:t>Book Antuqua</w:t>
      </w:r>
      <w:r w:rsidRPr="00DA3762">
        <w:rPr>
          <w:rFonts w:ascii="Book Antiqua" w:hAnsi="Book Antiqua"/>
          <w:bCs/>
          <w:color w:val="000000"/>
        </w:rPr>
        <w:t>, 12 pt). Ditulis dalam bentuk paragraph, bukan pointers atau nomor.</w:t>
      </w:r>
    </w:p>
    <w:p w:rsidR="00D52455" w:rsidRPr="00DA3762" w:rsidRDefault="00247D02" w:rsidP="00565A22">
      <w:pPr>
        <w:pBdr>
          <w:top w:val="nil"/>
          <w:left w:val="nil"/>
          <w:bottom w:val="nil"/>
          <w:right w:val="nil"/>
          <w:between w:val="nil"/>
        </w:pBdr>
        <w:spacing w:before="240" w:after="120" w:line="240" w:lineRule="auto"/>
        <w:jc w:val="both"/>
        <w:rPr>
          <w:rFonts w:ascii="Book Antiqua" w:hAnsi="Book Antiqua"/>
          <w:b/>
          <w:color w:val="000000"/>
        </w:rPr>
      </w:pPr>
      <w:r w:rsidRPr="00DA3762">
        <w:rPr>
          <w:rFonts w:ascii="Book Antiqua" w:hAnsi="Book Antiqua"/>
          <w:b/>
          <w:color w:val="000000"/>
        </w:rPr>
        <w:t xml:space="preserve">DAFTAR PUSTAKA </w:t>
      </w:r>
      <w:r w:rsidRPr="00DA3762">
        <w:rPr>
          <w:rFonts w:ascii="Book Antiqua" w:hAnsi="Book Antiqua"/>
          <w:b/>
          <w:color w:val="FF0000"/>
        </w:rPr>
        <w:t>(</w:t>
      </w:r>
      <w:r w:rsidR="00DA3762">
        <w:rPr>
          <w:rFonts w:ascii="Book Antiqua" w:hAnsi="Book Antiqua"/>
          <w:b/>
          <w:color w:val="FF0000"/>
        </w:rPr>
        <w:t>BOOK ANTUQUA</w:t>
      </w:r>
      <w:r w:rsidRPr="00DA3762">
        <w:rPr>
          <w:rFonts w:ascii="Book Antiqua" w:hAnsi="Book Antiqua"/>
          <w:b/>
          <w:color w:val="FF0000"/>
        </w:rPr>
        <w:t>, 12 PT, TEBAL, KAPITAL)</w:t>
      </w:r>
    </w:p>
    <w:p w:rsidR="00D52455" w:rsidRPr="00DA3762" w:rsidRDefault="00247D02" w:rsidP="00DA3762">
      <w:pPr>
        <w:spacing w:before="120" w:after="0" w:line="240" w:lineRule="auto"/>
        <w:ind w:firstLine="540"/>
        <w:jc w:val="both"/>
        <w:rPr>
          <w:rFonts w:ascii="Book Antiqua" w:hAnsi="Book Antiqua"/>
        </w:rPr>
      </w:pPr>
      <w:r w:rsidRPr="00DA3762">
        <w:rPr>
          <w:rFonts w:ascii="Book Antiqua" w:hAnsi="Book Antiqua"/>
        </w:rPr>
        <w:t>Sistem kutipan dan rujukan jurnal Edukasi mengikuti gaya Harvard. Untuk kutipan menggunakan body note dengan mencantumkan nama pengarang, dan tahun terbit.</w:t>
      </w:r>
    </w:p>
    <w:p w:rsidR="00D52455" w:rsidRPr="00DA3762" w:rsidRDefault="00247D02">
      <w:pPr>
        <w:shd w:val="clear" w:color="auto" w:fill="FFFFFF"/>
        <w:spacing w:before="240" w:after="120" w:line="240" w:lineRule="auto"/>
        <w:jc w:val="both"/>
        <w:rPr>
          <w:rFonts w:ascii="Book Antiqua" w:hAnsi="Book Antiqua"/>
          <w:b/>
        </w:rPr>
      </w:pPr>
      <w:r w:rsidRPr="00DA3762">
        <w:rPr>
          <w:rFonts w:ascii="Book Antiqua" w:hAnsi="Book Antiqua"/>
          <w:b/>
        </w:rPr>
        <w:t>Contoh Daftar Pustaka:</w:t>
      </w:r>
    </w:p>
    <w:p w:rsidR="00D52455" w:rsidRPr="00DA3762" w:rsidRDefault="00247D02">
      <w:pPr>
        <w:widowControl w:val="0"/>
        <w:spacing w:before="240" w:after="120" w:line="240" w:lineRule="auto"/>
        <w:jc w:val="both"/>
        <w:rPr>
          <w:rFonts w:ascii="Book Antiqua" w:hAnsi="Book Antiqua"/>
          <w:b/>
        </w:rPr>
      </w:pPr>
      <w:r w:rsidRPr="00DA3762">
        <w:rPr>
          <w:rFonts w:ascii="Book Antiqua" w:hAnsi="Book Antiqua"/>
          <w:b/>
        </w:rPr>
        <w:t>CONTOH JURNAL</w:t>
      </w:r>
    </w:p>
    <w:p w:rsidR="00D52455" w:rsidRPr="00DA3762" w:rsidRDefault="00247D02">
      <w:pPr>
        <w:widowControl w:val="0"/>
        <w:spacing w:after="120" w:line="240" w:lineRule="auto"/>
        <w:ind w:left="567" w:hanging="567"/>
        <w:jc w:val="both"/>
        <w:rPr>
          <w:rFonts w:ascii="Book Antiqua" w:hAnsi="Book Antiqua"/>
        </w:rPr>
      </w:pPr>
      <w:r w:rsidRPr="00DA3762">
        <w:rPr>
          <w:rFonts w:ascii="Book Antiqua" w:hAnsi="Book Antiqua"/>
        </w:rPr>
        <w:t xml:space="preserve">Zarkasyi, H. F. (2015) ‘Sistim Pendidikan dan Pengkajian Islam di Pesantren dalam Kontek Dinamika Studi Islam Internasional’, </w:t>
      </w:r>
      <w:r w:rsidRPr="00DA3762">
        <w:rPr>
          <w:rFonts w:ascii="Book Antiqua" w:hAnsi="Book Antiqua"/>
          <w:i/>
        </w:rPr>
        <w:t>EDUKASI: Jurnal Penelitian Pendidikan Agama dan Keagamaan</w:t>
      </w:r>
      <w:r w:rsidRPr="00DA3762">
        <w:rPr>
          <w:rFonts w:ascii="Book Antiqua" w:hAnsi="Book Antiqua"/>
        </w:rPr>
        <w:t xml:space="preserve">, 13(3). &gt;&gt;&gt; </w:t>
      </w:r>
      <w:r w:rsidRPr="00DA3762">
        <w:rPr>
          <w:rFonts w:ascii="Book Antiqua" w:hAnsi="Book Antiqua"/>
          <w:b/>
        </w:rPr>
        <w:t>versi PRINT</w:t>
      </w:r>
    </w:p>
    <w:p w:rsidR="00D52455" w:rsidRPr="00DA3762" w:rsidRDefault="000D442C">
      <w:pPr>
        <w:widowControl w:val="0"/>
        <w:spacing w:after="120" w:line="240" w:lineRule="auto"/>
        <w:ind w:left="567" w:hanging="567"/>
        <w:jc w:val="both"/>
        <w:rPr>
          <w:rFonts w:ascii="Book Antiqua" w:hAnsi="Book Antiqua"/>
        </w:rPr>
      </w:pPr>
      <w:r w:rsidRPr="00DA3762">
        <w:rPr>
          <w:rFonts w:ascii="Book Antiqua" w:hAnsi="Book Antiqua"/>
        </w:rPr>
        <w:t xml:space="preserve">Pratama, I. P. (2020). Pengaruh Penerapan Model Pembelajaran Kooperatif Tipe Rotating Trio Exchange Dalam Meningkatkan Aktivitas Belajar Peserta Didik Pada Mata Pelajaran Pendidikan Agama Islam Kelas V Di SDN 1 Tanjung Ali. Jurnal Pendidikan Agama Islam Al-Hasanah, 5(2), 61–70. </w:t>
      </w:r>
      <w:r w:rsidRPr="00DA3762">
        <w:rPr>
          <w:rFonts w:ascii="Book Antiqua" w:hAnsi="Book Antiqua"/>
        </w:rPr>
        <w:lastRenderedPageBreak/>
        <w:t>https://doi.org/10.51729/5214</w:t>
      </w:r>
      <w:r w:rsidR="00247D02" w:rsidRPr="00DA3762">
        <w:rPr>
          <w:rFonts w:ascii="Book Antiqua" w:hAnsi="Book Antiqua"/>
        </w:rPr>
        <w:t xml:space="preserve">. </w:t>
      </w:r>
      <w:r w:rsidR="00247D02" w:rsidRPr="00DA3762">
        <w:rPr>
          <w:rFonts w:ascii="Book Antiqua" w:hAnsi="Book Antiqua"/>
          <w:b/>
        </w:rPr>
        <w:t>&gt;&gt;&gt; versi ONLINE pakai DOI</w:t>
      </w:r>
    </w:p>
    <w:p w:rsidR="00D52455" w:rsidRPr="00DA3762" w:rsidRDefault="000D442C" w:rsidP="000D442C">
      <w:pPr>
        <w:widowControl w:val="0"/>
        <w:spacing w:after="120" w:line="240" w:lineRule="auto"/>
        <w:ind w:left="567" w:hanging="567"/>
        <w:jc w:val="both"/>
        <w:rPr>
          <w:rFonts w:ascii="Book Antiqua" w:hAnsi="Book Antiqua"/>
        </w:rPr>
      </w:pPr>
      <w:r w:rsidRPr="00DA3762">
        <w:rPr>
          <w:rFonts w:ascii="Book Antiqua" w:hAnsi="Book Antiqua"/>
        </w:rPr>
        <w:t>Munandar, Anhar. 2020. “Design Modeling Assure”. Jurnal Pendidikan Agama Islam Al-Hasanah 5 (2):71-78.</w:t>
      </w:r>
      <w:r w:rsidR="00247D02" w:rsidRPr="00DA3762">
        <w:rPr>
          <w:rFonts w:ascii="Book Antiqua" w:hAnsi="Book Antiqua"/>
        </w:rPr>
        <w:t xml:space="preserve">. Tersedia pada: </w:t>
      </w:r>
      <w:r w:rsidRPr="00DA3762">
        <w:rPr>
          <w:rFonts w:ascii="Book Antiqua" w:hAnsi="Book Antiqua"/>
        </w:rPr>
        <w:t xml:space="preserve">https://jurnal.staip.ac.id/index.php/hasanah/article/view/17 </w:t>
      </w:r>
      <w:r w:rsidR="00247D02" w:rsidRPr="00DA3762">
        <w:rPr>
          <w:rFonts w:ascii="Book Antiqua" w:hAnsi="Book Antiqua"/>
        </w:rPr>
        <w:t xml:space="preserve">(Diakses: </w:t>
      </w:r>
      <w:r w:rsidRPr="00DA3762">
        <w:rPr>
          <w:rFonts w:ascii="Book Antiqua" w:hAnsi="Book Antiqua"/>
          <w:lang w:val="en-US"/>
        </w:rPr>
        <w:t>30</w:t>
      </w:r>
      <w:r w:rsidR="00247D02" w:rsidRPr="00DA3762">
        <w:rPr>
          <w:rFonts w:ascii="Book Antiqua" w:hAnsi="Book Antiqua"/>
        </w:rPr>
        <w:t xml:space="preserve"> January 20</w:t>
      </w:r>
      <w:r w:rsidRPr="00DA3762">
        <w:rPr>
          <w:rFonts w:ascii="Book Antiqua" w:hAnsi="Book Antiqua"/>
          <w:lang w:val="en-US"/>
        </w:rPr>
        <w:t>2020</w:t>
      </w:r>
      <w:r w:rsidR="00247D02" w:rsidRPr="00DA3762">
        <w:rPr>
          <w:rFonts w:ascii="Book Antiqua" w:hAnsi="Book Antiqua"/>
        </w:rPr>
        <w:t xml:space="preserve">). </w:t>
      </w:r>
      <w:r w:rsidR="00247D02" w:rsidRPr="00DA3762">
        <w:rPr>
          <w:rFonts w:ascii="Book Antiqua" w:hAnsi="Book Antiqua"/>
          <w:b/>
        </w:rPr>
        <w:t>&gt;&gt;&gt; versi ONLINE tidak pakai DOI</w:t>
      </w:r>
    </w:p>
    <w:p w:rsidR="00D52455" w:rsidRPr="00DA3762" w:rsidRDefault="00247D02">
      <w:pPr>
        <w:spacing w:after="120"/>
        <w:ind w:left="567" w:hanging="567"/>
        <w:jc w:val="both"/>
        <w:rPr>
          <w:rFonts w:ascii="Book Antiqua" w:hAnsi="Book Antiqua"/>
        </w:rPr>
      </w:pPr>
      <w:r w:rsidRPr="00DA3762">
        <w:rPr>
          <w:rFonts w:ascii="Book Antiqua" w:hAnsi="Book Antiqua"/>
        </w:rPr>
        <w:t xml:space="preserve">Raub, A. dan Heymann, J. (2014) ‘Constitutional rights to education and their relationship to national policy and school enrolment’, </w:t>
      </w:r>
      <w:r w:rsidRPr="00DA3762">
        <w:rPr>
          <w:rFonts w:ascii="Book Antiqua" w:hAnsi="Book Antiqua"/>
          <w:i/>
        </w:rPr>
        <w:t>International Journal of Educational Development</w:t>
      </w:r>
      <w:r w:rsidRPr="00DA3762">
        <w:rPr>
          <w:rFonts w:ascii="Book Antiqua" w:hAnsi="Book Antiqua"/>
        </w:rPr>
        <w:t xml:space="preserve">, 39, h. 131–141. doi: 10.1016/j.ijedudev.2014.08.005. </w:t>
      </w:r>
      <w:r w:rsidRPr="00DA3762">
        <w:rPr>
          <w:rFonts w:ascii="Book Antiqua" w:hAnsi="Book Antiqua"/>
          <w:b/>
        </w:rPr>
        <w:t>&gt;&gt;&gt; Penulis DUA orang</w:t>
      </w:r>
    </w:p>
    <w:p w:rsidR="00D52455" w:rsidRPr="00DA3762" w:rsidRDefault="00247D02">
      <w:pPr>
        <w:spacing w:after="120"/>
        <w:ind w:left="567" w:hanging="567"/>
        <w:jc w:val="both"/>
        <w:rPr>
          <w:rFonts w:ascii="Book Antiqua" w:hAnsi="Book Antiqua"/>
        </w:rPr>
      </w:pPr>
      <w:r w:rsidRPr="00DA3762">
        <w:rPr>
          <w:rFonts w:ascii="Book Antiqua" w:hAnsi="Book Antiqua"/>
        </w:rPr>
        <w:t xml:space="preserve">Raub, A., Cassola, A. dan Heymann, J. (2014) ‘Constitutional rights to education and their relationship to national policy and school enrolment’, </w:t>
      </w:r>
      <w:r w:rsidRPr="00DA3762">
        <w:rPr>
          <w:rFonts w:ascii="Book Antiqua" w:hAnsi="Book Antiqua"/>
          <w:i/>
        </w:rPr>
        <w:t>International Journal of Educational Development</w:t>
      </w:r>
      <w:r w:rsidRPr="00DA3762">
        <w:rPr>
          <w:rFonts w:ascii="Book Antiqua" w:hAnsi="Book Antiqua"/>
        </w:rPr>
        <w:t xml:space="preserve">, 39, h. 131–141. doi: 10.1016/j.ijedudev.2014.08.005. </w:t>
      </w:r>
      <w:r w:rsidRPr="00DA3762">
        <w:rPr>
          <w:rFonts w:ascii="Book Antiqua" w:hAnsi="Book Antiqua"/>
          <w:b/>
        </w:rPr>
        <w:t>&gt;&gt;&gt;Penulis TIGA orang</w:t>
      </w:r>
    </w:p>
    <w:p w:rsidR="00D52455" w:rsidRPr="00DA3762" w:rsidRDefault="00247D02">
      <w:pPr>
        <w:widowControl w:val="0"/>
        <w:spacing w:after="120" w:line="240" w:lineRule="auto"/>
        <w:ind w:left="567" w:hanging="567"/>
        <w:jc w:val="both"/>
        <w:rPr>
          <w:rFonts w:ascii="Book Antiqua" w:hAnsi="Book Antiqua"/>
        </w:rPr>
      </w:pPr>
      <w:r w:rsidRPr="00DA3762">
        <w:rPr>
          <w:rFonts w:ascii="Book Antiqua" w:hAnsi="Book Antiqua"/>
        </w:rPr>
        <w:t xml:space="preserve">Aminrad, Z. </w:t>
      </w:r>
      <w:r w:rsidRPr="00DA3762">
        <w:rPr>
          <w:rFonts w:ascii="Book Antiqua" w:hAnsi="Book Antiqua"/>
          <w:i/>
        </w:rPr>
        <w:t>et al.</w:t>
      </w:r>
      <w:r w:rsidRPr="00DA3762">
        <w:rPr>
          <w:rFonts w:ascii="Book Antiqua" w:hAnsi="Book Antiqua"/>
        </w:rPr>
        <w:t xml:space="preserve"> (2013) ‘Relationship between awareness, knowledge and attitudes towards environmental education among secondary school students in Malaysia’, </w:t>
      </w:r>
      <w:r w:rsidRPr="00DA3762">
        <w:rPr>
          <w:rFonts w:ascii="Book Antiqua" w:hAnsi="Book Antiqua"/>
          <w:i/>
        </w:rPr>
        <w:t>World Applied Sciences Journal</w:t>
      </w:r>
      <w:r w:rsidRPr="00DA3762">
        <w:rPr>
          <w:rFonts w:ascii="Book Antiqua" w:hAnsi="Book Antiqua"/>
        </w:rPr>
        <w:t xml:space="preserve">, 22(9), h. 1326–1333. doi: 10.5829/idosi.wasj.2013.22.09.275. </w:t>
      </w:r>
      <w:r w:rsidRPr="00DA3762">
        <w:rPr>
          <w:rFonts w:ascii="Book Antiqua" w:hAnsi="Book Antiqua"/>
          <w:b/>
        </w:rPr>
        <w:t>&gt;&gt;&gt;Penulis LEBIH DARI TIGA orang</w:t>
      </w:r>
    </w:p>
    <w:p w:rsidR="00D52455" w:rsidRPr="00DA3762" w:rsidRDefault="00247D02">
      <w:pPr>
        <w:widowControl w:val="0"/>
        <w:spacing w:after="120" w:line="240" w:lineRule="auto"/>
        <w:ind w:left="284" w:hanging="284"/>
        <w:jc w:val="both"/>
        <w:rPr>
          <w:rFonts w:ascii="Book Antiqua" w:hAnsi="Book Antiqua"/>
        </w:rPr>
      </w:pPr>
      <w:r w:rsidRPr="00DA3762">
        <w:rPr>
          <w:rFonts w:ascii="Book Antiqua" w:hAnsi="Book Antiqua"/>
          <w:b/>
        </w:rPr>
        <w:t>** Pola penulisan nama Author/s untuk referensi</w:t>
      </w:r>
      <w:r w:rsidRPr="00DA3762">
        <w:rPr>
          <w:rFonts w:ascii="Book Antiqua" w:hAnsi="Book Antiqua"/>
        </w:rPr>
        <w:t xml:space="preserve"> buku, prosiding, tesis/disertasi, skripsi, majalah, koran, internet untuk satu orang, dua orang, tiga orang, dan lebih dari tiga orang, adalah sama dengan penulisan nama pada Jurnal.</w:t>
      </w:r>
    </w:p>
    <w:p w:rsidR="00D52455" w:rsidRPr="00DA3762" w:rsidRDefault="00247D02">
      <w:pPr>
        <w:widowControl w:val="0"/>
        <w:spacing w:before="240" w:after="120" w:line="240" w:lineRule="auto"/>
        <w:jc w:val="both"/>
        <w:rPr>
          <w:rFonts w:ascii="Book Antiqua" w:hAnsi="Book Antiqua"/>
          <w:b/>
        </w:rPr>
      </w:pPr>
      <w:r w:rsidRPr="00DA3762">
        <w:rPr>
          <w:rFonts w:ascii="Book Antiqua" w:hAnsi="Book Antiqua"/>
          <w:b/>
        </w:rPr>
        <w:t>CONTOH BUKU</w:t>
      </w:r>
    </w:p>
    <w:p w:rsidR="00D52455" w:rsidRPr="00DA3762" w:rsidRDefault="00247D02">
      <w:pPr>
        <w:widowControl w:val="0"/>
        <w:spacing w:after="0" w:line="240" w:lineRule="auto"/>
        <w:ind w:left="567" w:hanging="567"/>
        <w:jc w:val="both"/>
        <w:rPr>
          <w:rFonts w:ascii="Book Antiqua" w:hAnsi="Book Antiqua"/>
        </w:rPr>
      </w:pPr>
      <w:r w:rsidRPr="00DA3762">
        <w:rPr>
          <w:rFonts w:ascii="Book Antiqua" w:hAnsi="Book Antiqua"/>
        </w:rPr>
        <w:t xml:space="preserve">Arifin, S. (2010) </w:t>
      </w:r>
      <w:r w:rsidRPr="00DA3762">
        <w:rPr>
          <w:rFonts w:ascii="Book Antiqua" w:hAnsi="Book Antiqua"/>
          <w:i/>
        </w:rPr>
        <w:t>Attitudes to Human RIghts and Freedom of Religion or Belief in Indonesia</w:t>
      </w:r>
      <w:r w:rsidRPr="00DA3762">
        <w:rPr>
          <w:rFonts w:ascii="Book Antiqua" w:hAnsi="Book Antiqua"/>
        </w:rPr>
        <w:t>. Jogjakarta: Kanisius.</w:t>
      </w:r>
    </w:p>
    <w:p w:rsidR="00D52455" w:rsidRPr="00DA3762" w:rsidRDefault="00247D02">
      <w:pPr>
        <w:widowControl w:val="0"/>
        <w:spacing w:before="240" w:after="120" w:line="240" w:lineRule="auto"/>
        <w:jc w:val="both"/>
        <w:rPr>
          <w:rFonts w:ascii="Book Antiqua" w:hAnsi="Book Antiqua"/>
          <w:b/>
        </w:rPr>
      </w:pPr>
      <w:r w:rsidRPr="00DA3762">
        <w:rPr>
          <w:rFonts w:ascii="Book Antiqua" w:hAnsi="Book Antiqua"/>
          <w:b/>
        </w:rPr>
        <w:t>CONTOH BUNGA RAMPAI</w:t>
      </w:r>
    </w:p>
    <w:p w:rsidR="000D442C" w:rsidRPr="00B168CE" w:rsidRDefault="00247D02" w:rsidP="00B168CE">
      <w:pPr>
        <w:widowControl w:val="0"/>
        <w:spacing w:after="0" w:line="240" w:lineRule="auto"/>
        <w:ind w:left="567" w:hanging="567"/>
        <w:jc w:val="both"/>
        <w:rPr>
          <w:rFonts w:ascii="Book Antiqua" w:hAnsi="Book Antiqua"/>
        </w:rPr>
      </w:pPr>
      <w:r w:rsidRPr="00DA3762">
        <w:rPr>
          <w:rFonts w:ascii="Book Antiqua" w:hAnsi="Book Antiqua"/>
        </w:rPr>
        <w:t xml:space="preserve">Harary, H. (2017) ‘The Impact of Blasphemy Laws On Human Rights’, dalam Richard, A. (ed.) </w:t>
      </w:r>
      <w:r w:rsidRPr="00DA3762">
        <w:rPr>
          <w:rFonts w:ascii="Book Antiqua" w:hAnsi="Book Antiqua"/>
          <w:i/>
        </w:rPr>
        <w:t>Policy Brief on Human Rights</w:t>
      </w:r>
      <w:r w:rsidRPr="00DA3762">
        <w:rPr>
          <w:rFonts w:ascii="Book Antiqua" w:hAnsi="Book Antiqua"/>
        </w:rPr>
        <w:t xml:space="preserve">. 3rd edn. Quensland: Human Right Watch. </w:t>
      </w:r>
    </w:p>
    <w:p w:rsidR="00D52455" w:rsidRPr="00DA3762" w:rsidRDefault="00247D02">
      <w:pPr>
        <w:widowControl w:val="0"/>
        <w:spacing w:before="240" w:after="120" w:line="240" w:lineRule="auto"/>
        <w:jc w:val="both"/>
        <w:rPr>
          <w:rFonts w:ascii="Book Antiqua" w:hAnsi="Book Antiqua"/>
          <w:b/>
        </w:rPr>
      </w:pPr>
      <w:r w:rsidRPr="00DA3762">
        <w:rPr>
          <w:rFonts w:ascii="Book Antiqua" w:hAnsi="Book Antiqua"/>
          <w:b/>
        </w:rPr>
        <w:t>CONTOH UNDANG-UNDANG, PERATURAN, KEBIJAKAN PEMERINTAH:</w:t>
      </w:r>
    </w:p>
    <w:p w:rsidR="00D52455" w:rsidRPr="00DA3762" w:rsidRDefault="00247D02">
      <w:pPr>
        <w:widowControl w:val="0"/>
        <w:spacing w:after="120" w:line="240" w:lineRule="auto"/>
        <w:ind w:left="567" w:hanging="567"/>
        <w:jc w:val="both"/>
        <w:rPr>
          <w:rFonts w:ascii="Book Antiqua" w:hAnsi="Book Antiqua"/>
        </w:rPr>
      </w:pPr>
      <w:r w:rsidRPr="00DA3762">
        <w:rPr>
          <w:rFonts w:ascii="Book Antiqua" w:hAnsi="Book Antiqua"/>
        </w:rPr>
        <w:t xml:space="preserve">Indonesia, S. (2003) </w:t>
      </w:r>
      <w:r w:rsidRPr="00DA3762">
        <w:rPr>
          <w:rFonts w:ascii="Book Antiqua" w:hAnsi="Book Antiqua"/>
          <w:i/>
        </w:rPr>
        <w:t>UU No. 20 tahun 2003, tentang Sistem Pendidikan Nasional</w:t>
      </w:r>
      <w:r w:rsidRPr="00DA3762">
        <w:rPr>
          <w:rFonts w:ascii="Book Antiqua" w:hAnsi="Book Antiqua"/>
        </w:rPr>
        <w:t>. Indonesia.</w:t>
      </w:r>
    </w:p>
    <w:p w:rsidR="00D52455" w:rsidRPr="00DA3762" w:rsidRDefault="00247D02">
      <w:pPr>
        <w:widowControl w:val="0"/>
        <w:spacing w:after="0" w:line="240" w:lineRule="auto"/>
        <w:ind w:left="567" w:hanging="567"/>
        <w:jc w:val="both"/>
        <w:rPr>
          <w:rFonts w:ascii="Book Antiqua" w:hAnsi="Book Antiqua"/>
        </w:rPr>
      </w:pPr>
      <w:r w:rsidRPr="00DA3762">
        <w:rPr>
          <w:rFonts w:ascii="Book Antiqua" w:hAnsi="Book Antiqua"/>
        </w:rPr>
        <w:t xml:space="preserve">Kemendikbud (2016) </w:t>
      </w:r>
      <w:r w:rsidRPr="00DA3762">
        <w:rPr>
          <w:rFonts w:ascii="Book Antiqua" w:hAnsi="Book Antiqua"/>
          <w:i/>
        </w:rPr>
        <w:t>Permendikbud nomor 24 tahun 2016, Lampiran nomor 25 tentang KI/KD Pendidikan Agama Kristen dan Budi Pekerti SD</w:t>
      </w:r>
      <w:r w:rsidRPr="00DA3762">
        <w:rPr>
          <w:rFonts w:ascii="Book Antiqua" w:hAnsi="Book Antiqua"/>
        </w:rPr>
        <w:t xml:space="preserve">, </w:t>
      </w:r>
      <w:r w:rsidRPr="00DA3762">
        <w:rPr>
          <w:rFonts w:ascii="Book Antiqua" w:hAnsi="Book Antiqua"/>
          <w:i/>
        </w:rPr>
        <w:t>Jakarta</w:t>
      </w:r>
      <w:r w:rsidRPr="00DA3762">
        <w:rPr>
          <w:rFonts w:ascii="Book Antiqua" w:hAnsi="Book Antiqua"/>
        </w:rPr>
        <w:t>. Indonesia.</w:t>
      </w:r>
    </w:p>
    <w:p w:rsidR="00D52455" w:rsidRPr="00DA3762" w:rsidRDefault="00247D02">
      <w:pPr>
        <w:widowControl w:val="0"/>
        <w:spacing w:before="240" w:after="120" w:line="240" w:lineRule="auto"/>
        <w:jc w:val="both"/>
        <w:rPr>
          <w:rFonts w:ascii="Book Antiqua" w:hAnsi="Book Antiqua"/>
          <w:b/>
        </w:rPr>
      </w:pPr>
      <w:r w:rsidRPr="00DA3762">
        <w:rPr>
          <w:rFonts w:ascii="Book Antiqua" w:hAnsi="Book Antiqua"/>
          <w:b/>
        </w:rPr>
        <w:t>CONTOH PROSIDING</w:t>
      </w:r>
    </w:p>
    <w:p w:rsidR="00D52455" w:rsidRPr="00DA3762" w:rsidRDefault="00247D02">
      <w:pPr>
        <w:widowControl w:val="0"/>
        <w:spacing w:after="120" w:line="240" w:lineRule="auto"/>
        <w:ind w:left="567" w:hanging="567"/>
        <w:jc w:val="both"/>
        <w:rPr>
          <w:rFonts w:ascii="Book Antiqua" w:hAnsi="Book Antiqua"/>
        </w:rPr>
      </w:pPr>
      <w:r w:rsidRPr="00DA3762">
        <w:rPr>
          <w:rFonts w:ascii="Book Antiqua" w:hAnsi="Book Antiqua"/>
        </w:rPr>
        <w:t xml:space="preserve">Marie Larcara (2012) ‘Using quality to guide disruption’, dalam Blessinger, P. and Wankel, C. (eds) </w:t>
      </w:r>
      <w:r w:rsidRPr="00DA3762">
        <w:rPr>
          <w:rFonts w:ascii="Book Antiqua" w:hAnsi="Book Antiqua"/>
          <w:i/>
        </w:rPr>
        <w:t>Proceedings of The 2013 International Higher Education Teaching and Learning Association Conference: Exploring Spaces for Learning</w:t>
      </w:r>
      <w:r w:rsidRPr="00DA3762">
        <w:rPr>
          <w:rFonts w:ascii="Book Antiqua" w:hAnsi="Book Antiqua"/>
        </w:rPr>
        <w:t>. New York, USA.: ProctorU, HETL.</w:t>
      </w:r>
    </w:p>
    <w:p w:rsidR="00D52455" w:rsidRPr="00DA3762" w:rsidRDefault="00247D02">
      <w:pPr>
        <w:widowControl w:val="0"/>
        <w:spacing w:after="0" w:line="240" w:lineRule="auto"/>
        <w:ind w:left="567" w:hanging="567"/>
        <w:jc w:val="both"/>
        <w:rPr>
          <w:rFonts w:ascii="Book Antiqua" w:hAnsi="Book Antiqua"/>
        </w:rPr>
      </w:pPr>
      <w:r w:rsidRPr="00DA3762">
        <w:rPr>
          <w:rFonts w:ascii="Book Antiqua" w:hAnsi="Book Antiqua"/>
        </w:rPr>
        <w:lastRenderedPageBreak/>
        <w:t xml:space="preserve">Mochammad, Y. (2012) ‘Sinergitas Perguruan Tinggi, UKM, Pemda dan Masyarakat dalam Pemberdayaan Masyarakat’, dalam Dr. Sutiyono et al. (eds) </w:t>
      </w:r>
      <w:r w:rsidRPr="00DA3762">
        <w:rPr>
          <w:rFonts w:ascii="Book Antiqua" w:hAnsi="Book Antiqua"/>
          <w:i/>
        </w:rPr>
        <w:t>Prosiding Seminar Nasional dalam Rangka Dies Natalis Ke-48 Universitas Negeri Yogyakarta</w:t>
      </w:r>
      <w:r w:rsidRPr="00DA3762">
        <w:rPr>
          <w:rFonts w:ascii="Book Antiqua" w:hAnsi="Book Antiqua"/>
        </w:rPr>
        <w:t xml:space="preserve">. Yogyakarta: LPPM Universitas Negeri Yogyakarta. </w:t>
      </w:r>
    </w:p>
    <w:p w:rsidR="00D52455" w:rsidRPr="00DA3762" w:rsidRDefault="00247D02">
      <w:pPr>
        <w:widowControl w:val="0"/>
        <w:spacing w:before="240" w:after="120" w:line="240" w:lineRule="auto"/>
        <w:jc w:val="both"/>
        <w:rPr>
          <w:rFonts w:ascii="Book Antiqua" w:hAnsi="Book Antiqua"/>
          <w:b/>
        </w:rPr>
      </w:pPr>
      <w:r w:rsidRPr="00DA3762">
        <w:rPr>
          <w:rFonts w:ascii="Book Antiqua" w:hAnsi="Book Antiqua"/>
          <w:b/>
        </w:rPr>
        <w:t>CONTOH TESIS</w:t>
      </w:r>
    </w:p>
    <w:p w:rsidR="00D52455" w:rsidRPr="00DA3762" w:rsidRDefault="00247D02">
      <w:pPr>
        <w:widowControl w:val="0"/>
        <w:spacing w:after="120" w:line="240" w:lineRule="auto"/>
        <w:ind w:left="567" w:hanging="567"/>
        <w:jc w:val="both"/>
        <w:rPr>
          <w:rFonts w:ascii="Book Antiqua" w:hAnsi="Book Antiqua"/>
        </w:rPr>
      </w:pPr>
      <w:r w:rsidRPr="00DA3762">
        <w:rPr>
          <w:rFonts w:ascii="Book Antiqua" w:hAnsi="Book Antiqua"/>
        </w:rPr>
        <w:t xml:space="preserve">Mawarni, R. A. D. (2017) </w:t>
      </w:r>
      <w:r w:rsidRPr="00DA3762">
        <w:rPr>
          <w:rFonts w:ascii="Book Antiqua" w:hAnsi="Book Antiqua"/>
          <w:i/>
        </w:rPr>
        <w:t>Peranan Ekstrakurikuler Rohani Islam (Rohis) Terhadap Penanaman Budi Perkerti Siswa di SMP Negeri 2 Kotabumi Lampung Utara</w:t>
      </w:r>
      <w:r w:rsidRPr="00DA3762">
        <w:rPr>
          <w:rFonts w:ascii="Book Antiqua" w:hAnsi="Book Antiqua"/>
        </w:rPr>
        <w:t xml:space="preserve">. FKIP, Universitas Lampung. </w:t>
      </w:r>
    </w:p>
    <w:p w:rsidR="00D52455" w:rsidRPr="00DA3762" w:rsidRDefault="00247D02">
      <w:pPr>
        <w:widowControl w:val="0"/>
        <w:spacing w:after="0" w:line="240" w:lineRule="auto"/>
        <w:ind w:left="567" w:hanging="567"/>
        <w:jc w:val="both"/>
        <w:rPr>
          <w:rFonts w:ascii="Book Antiqua" w:hAnsi="Book Antiqua"/>
        </w:rPr>
      </w:pPr>
      <w:r w:rsidRPr="00DA3762">
        <w:rPr>
          <w:rFonts w:ascii="Book Antiqua" w:hAnsi="Book Antiqua"/>
        </w:rPr>
        <w:t xml:space="preserve">Penda, A. K. (2017) </w:t>
      </w:r>
      <w:r w:rsidRPr="00DA3762">
        <w:rPr>
          <w:rFonts w:ascii="Book Antiqua" w:hAnsi="Book Antiqua"/>
          <w:i/>
        </w:rPr>
        <w:t>Peran Mesjid Jogokarian dalam Menyukseskan Program Literasi</w:t>
      </w:r>
      <w:r w:rsidRPr="00DA3762">
        <w:rPr>
          <w:rFonts w:ascii="Book Antiqua" w:hAnsi="Book Antiqua"/>
        </w:rPr>
        <w:t>. Universitas Islam Negeri Sunan Kalijaga.</w:t>
      </w:r>
    </w:p>
    <w:p w:rsidR="00D52455" w:rsidRPr="00DA3762" w:rsidRDefault="00247D02">
      <w:pPr>
        <w:widowControl w:val="0"/>
        <w:spacing w:before="240" w:after="120" w:line="240" w:lineRule="auto"/>
        <w:jc w:val="both"/>
        <w:rPr>
          <w:rFonts w:ascii="Book Antiqua" w:hAnsi="Book Antiqua"/>
          <w:b/>
        </w:rPr>
      </w:pPr>
      <w:r w:rsidRPr="00DA3762">
        <w:rPr>
          <w:rFonts w:ascii="Book Antiqua" w:hAnsi="Book Antiqua"/>
          <w:b/>
        </w:rPr>
        <w:t>CONTOH MAJALAH:</w:t>
      </w:r>
    </w:p>
    <w:p w:rsidR="00D52455" w:rsidRPr="00DA3762" w:rsidRDefault="00247D02">
      <w:pPr>
        <w:widowControl w:val="0"/>
        <w:spacing w:after="0" w:line="240" w:lineRule="auto"/>
        <w:ind w:left="567" w:hanging="567"/>
        <w:jc w:val="both"/>
        <w:rPr>
          <w:rFonts w:ascii="Book Antiqua" w:hAnsi="Book Antiqua"/>
        </w:rPr>
      </w:pPr>
      <w:r w:rsidRPr="00DA3762">
        <w:rPr>
          <w:rFonts w:ascii="Book Antiqua" w:hAnsi="Book Antiqua"/>
        </w:rPr>
        <w:t xml:space="preserve">Penda, A. (2017) ‘Eksistensi Madrasah antara Tafaqahu Fiddin dan Penguasaan IPTEK.’, </w:t>
      </w:r>
      <w:r w:rsidRPr="00DA3762">
        <w:rPr>
          <w:rFonts w:ascii="Book Antiqua" w:hAnsi="Book Antiqua"/>
          <w:i/>
        </w:rPr>
        <w:t>Ihklas Beramal</w:t>
      </w:r>
      <w:r w:rsidRPr="00DA3762">
        <w:rPr>
          <w:rFonts w:ascii="Book Antiqua" w:hAnsi="Book Antiqua"/>
        </w:rPr>
        <w:t>, p. 62.</w:t>
      </w:r>
    </w:p>
    <w:p w:rsidR="00D52455" w:rsidRPr="00DA3762" w:rsidRDefault="00247D02">
      <w:pPr>
        <w:widowControl w:val="0"/>
        <w:spacing w:before="240" w:after="120" w:line="240" w:lineRule="auto"/>
        <w:jc w:val="both"/>
        <w:rPr>
          <w:rFonts w:ascii="Book Antiqua" w:hAnsi="Book Antiqua"/>
        </w:rPr>
      </w:pPr>
      <w:r w:rsidRPr="00DA3762">
        <w:rPr>
          <w:rFonts w:ascii="Book Antiqua" w:hAnsi="Book Antiqua"/>
          <w:b/>
        </w:rPr>
        <w:t>CONTOH KORAN</w:t>
      </w:r>
    </w:p>
    <w:p w:rsidR="00D52455" w:rsidRPr="00DA3762" w:rsidRDefault="00247D02">
      <w:pPr>
        <w:widowControl w:val="0"/>
        <w:spacing w:after="0" w:line="240" w:lineRule="auto"/>
        <w:ind w:left="567" w:hanging="567"/>
        <w:jc w:val="both"/>
        <w:rPr>
          <w:rFonts w:ascii="Book Antiqua" w:hAnsi="Book Antiqua"/>
        </w:rPr>
      </w:pPr>
      <w:r w:rsidRPr="00DA3762">
        <w:rPr>
          <w:rFonts w:ascii="Book Antiqua" w:hAnsi="Book Antiqua"/>
        </w:rPr>
        <w:t xml:space="preserve">Penda, A. (2016) ‘Peran KKG / MGMP dalam Meningkatkan Mutu Guru’, </w:t>
      </w:r>
      <w:r w:rsidRPr="00DA3762">
        <w:rPr>
          <w:rFonts w:ascii="Book Antiqua" w:hAnsi="Book Antiqua"/>
          <w:i/>
        </w:rPr>
        <w:t>Republika</w:t>
      </w:r>
      <w:r w:rsidRPr="00DA3762">
        <w:rPr>
          <w:rFonts w:ascii="Book Antiqua" w:hAnsi="Book Antiqua"/>
        </w:rPr>
        <w:t>, January, p. 4.</w:t>
      </w:r>
    </w:p>
    <w:p w:rsidR="00D52455" w:rsidRPr="00DA3762" w:rsidRDefault="00247D02">
      <w:pPr>
        <w:widowControl w:val="0"/>
        <w:spacing w:before="240" w:after="120" w:line="240" w:lineRule="auto"/>
        <w:jc w:val="both"/>
        <w:rPr>
          <w:rFonts w:ascii="Book Antiqua" w:hAnsi="Book Antiqua"/>
          <w:b/>
        </w:rPr>
      </w:pPr>
      <w:r w:rsidRPr="00DA3762">
        <w:rPr>
          <w:rFonts w:ascii="Book Antiqua" w:hAnsi="Book Antiqua"/>
          <w:b/>
        </w:rPr>
        <w:t>CONTOH WEBSITE INTERNET</w:t>
      </w:r>
    </w:p>
    <w:p w:rsidR="00D52455" w:rsidRPr="00DA3762" w:rsidRDefault="00247D02">
      <w:pPr>
        <w:widowControl w:val="0"/>
        <w:spacing w:after="120" w:line="240" w:lineRule="auto"/>
        <w:ind w:left="567" w:hanging="567"/>
        <w:jc w:val="both"/>
        <w:rPr>
          <w:rFonts w:ascii="Book Antiqua" w:hAnsi="Book Antiqua"/>
        </w:rPr>
      </w:pPr>
      <w:r w:rsidRPr="00DA3762">
        <w:rPr>
          <w:rFonts w:ascii="Book Antiqua" w:hAnsi="Book Antiqua"/>
        </w:rPr>
        <w:t xml:space="preserve">Cassar, G. (2017) </w:t>
      </w:r>
      <w:r w:rsidRPr="00DA3762">
        <w:rPr>
          <w:rFonts w:ascii="Book Antiqua" w:hAnsi="Book Antiqua"/>
          <w:i/>
        </w:rPr>
        <w:t>Nature is more valuable than you thought. Here are four reasons</w:t>
      </w:r>
      <w:r w:rsidRPr="00DA3762">
        <w:rPr>
          <w:rFonts w:ascii="Book Antiqua" w:hAnsi="Book Antiqua"/>
        </w:rPr>
        <w:t xml:space="preserve">, </w:t>
      </w:r>
      <w:r w:rsidRPr="00DA3762">
        <w:rPr>
          <w:rFonts w:ascii="Book Antiqua" w:hAnsi="Book Antiqua"/>
          <w:i/>
        </w:rPr>
        <w:t>World Economic Forum</w:t>
      </w:r>
      <w:r w:rsidRPr="00DA3762">
        <w:rPr>
          <w:rFonts w:ascii="Book Antiqua" w:hAnsi="Book Antiqua"/>
        </w:rPr>
        <w:t>. Available at: Tersedia pada://www.weforum.org/agenda/2017/06/four-reasons-that-nature-is-more-valuable-than-you-thought/ (Diakses: 31 January 2019).</w:t>
      </w:r>
    </w:p>
    <w:p w:rsidR="00D52455" w:rsidRPr="00DA3762" w:rsidRDefault="00247D02">
      <w:pPr>
        <w:spacing w:before="240" w:after="120"/>
        <w:jc w:val="both"/>
        <w:rPr>
          <w:rFonts w:ascii="Book Antiqua" w:hAnsi="Book Antiqua"/>
          <w:b/>
        </w:rPr>
      </w:pPr>
      <w:r w:rsidRPr="00DA3762">
        <w:rPr>
          <w:rFonts w:ascii="Book Antiqua" w:hAnsi="Book Antiqua"/>
          <w:b/>
        </w:rPr>
        <w:t>CONTOH WAWANCARA</w:t>
      </w:r>
    </w:p>
    <w:p w:rsidR="00D52455" w:rsidRPr="00DA3762" w:rsidRDefault="00247D02">
      <w:pPr>
        <w:spacing w:after="0"/>
        <w:ind w:left="567" w:hanging="567"/>
        <w:jc w:val="both"/>
        <w:rPr>
          <w:rFonts w:ascii="Book Antiqua" w:hAnsi="Book Antiqua"/>
          <w:highlight w:val="white"/>
        </w:rPr>
      </w:pPr>
      <w:r w:rsidRPr="00DA3762">
        <w:rPr>
          <w:rFonts w:ascii="Book Antiqua" w:hAnsi="Book Antiqua"/>
          <w:highlight w:val="white"/>
        </w:rPr>
        <w:t>Jones, K. (2009) Interview with Kevin Jones for </w:t>
      </w:r>
      <w:r w:rsidRPr="00DA3762">
        <w:rPr>
          <w:rFonts w:ascii="Book Antiqua" w:hAnsi="Book Antiqua"/>
          <w:i/>
          <w:highlight w:val="white"/>
        </w:rPr>
        <w:t>The Times</w:t>
      </w:r>
      <w:r w:rsidRPr="00DA3762">
        <w:rPr>
          <w:rFonts w:ascii="Book Antiqua" w:hAnsi="Book Antiqua"/>
          <w:highlight w:val="white"/>
        </w:rPr>
        <w:t>, 7 July, p. 88.</w:t>
      </w:r>
    </w:p>
    <w:p w:rsidR="00D52455" w:rsidRPr="00DA3762" w:rsidRDefault="00247D02">
      <w:pPr>
        <w:spacing w:after="0"/>
        <w:ind w:left="567" w:hanging="567"/>
        <w:jc w:val="both"/>
        <w:rPr>
          <w:rFonts w:ascii="Book Antiqua" w:hAnsi="Book Antiqua"/>
        </w:rPr>
      </w:pPr>
      <w:r w:rsidRPr="00DA3762">
        <w:rPr>
          <w:rFonts w:ascii="Book Antiqua" w:hAnsi="Book Antiqua"/>
          <w:highlight w:val="white"/>
        </w:rPr>
        <w:t>Jones, K. (2009) Interviewed by Hamid, 7 July.</w:t>
      </w:r>
    </w:p>
    <w:p w:rsidR="00D52455" w:rsidRPr="00DA3762" w:rsidRDefault="00D52455">
      <w:pPr>
        <w:shd w:val="clear" w:color="auto" w:fill="FFFFFF"/>
        <w:spacing w:before="120" w:after="120" w:line="240" w:lineRule="auto"/>
        <w:jc w:val="both"/>
        <w:rPr>
          <w:rFonts w:ascii="Book Antiqua" w:hAnsi="Book Antiqua"/>
        </w:rPr>
      </w:pPr>
    </w:p>
    <w:p w:rsidR="00D52455" w:rsidRPr="00DA3762" w:rsidRDefault="00247D02">
      <w:pPr>
        <w:shd w:val="clear" w:color="auto" w:fill="FFFFFF"/>
        <w:spacing w:before="120" w:after="120" w:line="240" w:lineRule="auto"/>
        <w:ind w:left="284" w:hanging="284"/>
        <w:jc w:val="both"/>
        <w:rPr>
          <w:rFonts w:ascii="Book Antiqua" w:hAnsi="Book Antiqua"/>
        </w:rPr>
      </w:pPr>
      <w:r w:rsidRPr="00DA3762">
        <w:rPr>
          <w:rFonts w:ascii="Book Antiqua" w:hAnsi="Book Antiqua"/>
        </w:rPr>
        <w:t>** Untuk lebih mudah, dapat menggunakan aplikasi MENDELEY atau aplikasi lainnya yang sesuai.</w:t>
      </w:r>
    </w:p>
    <w:p w:rsidR="00D52455" w:rsidRPr="00DA3762" w:rsidRDefault="00247D02">
      <w:pPr>
        <w:shd w:val="clear" w:color="auto" w:fill="FFFFFF"/>
        <w:spacing w:before="120" w:after="120" w:line="240" w:lineRule="auto"/>
        <w:ind w:left="284" w:hanging="284"/>
        <w:jc w:val="both"/>
        <w:rPr>
          <w:rFonts w:ascii="Book Antiqua" w:hAnsi="Book Antiqua"/>
        </w:rPr>
      </w:pPr>
      <w:bookmarkStart w:id="1" w:name="_heading=h.gjdgxs" w:colFirst="0" w:colLast="0"/>
      <w:bookmarkEnd w:id="1"/>
      <w:r w:rsidRPr="00DA3762">
        <w:rPr>
          <w:rFonts w:ascii="Book Antiqua" w:hAnsi="Book Antiqua"/>
        </w:rPr>
        <w:t>** Setelah sebuah artikel diterima untuk dipublikasikan, penulis diharuskan untuk mengisi dan menandatangani formulir rilis hak cipta (tersedia di situs web Jurnal). Formulir yang ditandatangani harus dikirim ke editor via surat atau email.</w:t>
      </w:r>
    </w:p>
    <w:sectPr w:rsidR="00D52455" w:rsidRPr="00DA3762" w:rsidSect="000F37F1">
      <w:headerReference w:type="default" r:id="rId9"/>
      <w:footerReference w:type="default" r:id="rId10"/>
      <w:headerReference w:type="first" r:id="rId11"/>
      <w:footerReference w:type="first" r:id="rId12"/>
      <w:type w:val="continuous"/>
      <w:pgSz w:w="11906" w:h="16838" w:code="9"/>
      <w:pgMar w:top="1418" w:right="1418" w:bottom="1418" w:left="1418" w:header="709" w:footer="93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34A" w:rsidRDefault="008B034A" w:rsidP="00DA3762">
      <w:pPr>
        <w:spacing w:after="0" w:line="240" w:lineRule="auto"/>
      </w:pPr>
      <w:r>
        <w:separator/>
      </w:r>
    </w:p>
  </w:endnote>
  <w:endnote w:type="continuationSeparator" w:id="0">
    <w:p w:rsidR="008B034A" w:rsidRDefault="008B034A" w:rsidP="00DA3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68CE" w:rsidRDefault="00B168CE" w:rsidP="00B168CE">
    <w:pPr>
      <w:pStyle w:val="Footer"/>
      <w:ind w:left="851" w:right="853"/>
      <w:jc w:val="right"/>
      <w:rPr>
        <w:b/>
        <w:bCs/>
        <w:spacing w:val="20"/>
        <w:sz w:val="28"/>
        <w:szCs w:val="28"/>
      </w:rPr>
    </w:pPr>
    <w:r>
      <w:rPr>
        <w:noProof/>
      </w:rPr>
      <w:drawing>
        <wp:anchor distT="0" distB="0" distL="114300" distR="114300" simplePos="0" relativeHeight="251672576" behindDoc="1" locked="0" layoutInCell="1" allowOverlap="1" wp14:anchorId="128A3D0D" wp14:editId="5C54CCE0">
          <wp:simplePos x="0" y="0"/>
          <wp:positionH relativeFrom="column">
            <wp:posOffset>-53340</wp:posOffset>
          </wp:positionH>
          <wp:positionV relativeFrom="paragraph">
            <wp:posOffset>107950</wp:posOffset>
          </wp:positionV>
          <wp:extent cx="542925" cy="542925"/>
          <wp:effectExtent l="0" t="0" r="9525" b="9525"/>
          <wp:wrapNone/>
          <wp:docPr id="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68CE" w:rsidRPr="00B168CE" w:rsidRDefault="00B168CE" w:rsidP="00B168CE">
    <w:pPr>
      <w:pStyle w:val="Footer"/>
      <w:ind w:left="851" w:right="853"/>
      <w:jc w:val="both"/>
      <w:rPr>
        <w:noProof/>
        <w:sz w:val="22"/>
        <w:szCs w:val="22"/>
        <w:lang w:val="en-US"/>
      </w:rPr>
    </w:pPr>
    <w:r>
      <w:rPr>
        <w:noProof/>
      </w:rPr>
      <mc:AlternateContent>
        <mc:Choice Requires="wps">
          <w:drawing>
            <wp:anchor distT="0" distB="0" distL="114300" distR="114300" simplePos="0" relativeHeight="251673600" behindDoc="0" locked="0" layoutInCell="1" allowOverlap="1" wp14:anchorId="41B56FB5" wp14:editId="688B5356">
              <wp:simplePos x="0" y="0"/>
              <wp:positionH relativeFrom="margin">
                <wp:posOffset>5514975</wp:posOffset>
              </wp:positionH>
              <wp:positionV relativeFrom="paragraph">
                <wp:posOffset>17780</wp:posOffset>
              </wp:positionV>
              <wp:extent cx="542925" cy="361950"/>
              <wp:effectExtent l="0" t="0" r="9525"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168CE" w:rsidRDefault="00B168CE" w:rsidP="00B168CE">
                          <w:pPr>
                            <w:spacing w:after="0" w:line="240" w:lineRule="auto"/>
                            <w:jc w:val="right"/>
                          </w:pPr>
                          <w:r w:rsidRPr="00ED5357">
                            <w:fldChar w:fldCharType="begin"/>
                          </w:r>
                          <w:r w:rsidRPr="00ED5357">
                            <w:instrText xml:space="preserve"> PAGE   \* MERGEFORMAT </w:instrText>
                          </w:r>
                          <w:r w:rsidRPr="00ED5357">
                            <w:fldChar w:fldCharType="separate"/>
                          </w:r>
                          <w:r w:rsidR="00EB7C4C">
                            <w:rPr>
                              <w:noProof/>
                            </w:rPr>
                            <w:t>5</w:t>
                          </w:r>
                          <w:r w:rsidRPr="00ED5357">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1B56FB5" id="_x0000_t202" coordsize="21600,21600" o:spt="202" path="m,l,21600r21600,l21600,xe">
              <v:stroke joinstyle="miter"/>
              <v:path gradientshapeok="t" o:connecttype="rect"/>
            </v:shapetype>
            <v:shape id="Text Box 16" o:spid="_x0000_s1026" type="#_x0000_t202" style="position:absolute;left:0;text-align:left;margin-left:434.25pt;margin-top:1.4pt;width:42.75pt;height:28.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" fillcolor="white [3201]" stroked="f" strokeweight=".5pt">
              <v:path arrowok="t"/>
              <v:textbox>
                <w:txbxContent>
                  <w:p w:rsidR="00B168CE" w:rsidRDefault="00B168CE" w:rsidP="00B168CE">
                    <w:pPr>
                      <w:spacing w:after="0" w:line="240" w:lineRule="auto"/>
                      <w:jc w:val="right"/>
                    </w:pPr>
                    <w:r w:rsidRPr="00ED5357">
                      <w:fldChar w:fldCharType="begin"/>
                    </w:r>
                    <w:r w:rsidRPr="00ED5357">
                      <w:instrText xml:space="preserve"> PAGE   \* MERGEFORMAT </w:instrText>
                    </w:r>
                    <w:r w:rsidRPr="00ED5357">
                      <w:fldChar w:fldCharType="separate"/>
                    </w:r>
                    <w:r w:rsidR="00EB7C4C">
                      <w:rPr>
                        <w:noProof/>
                      </w:rPr>
                      <w:t>5</w:t>
                    </w:r>
                    <w:r w:rsidRPr="00ED5357">
                      <w:fldChar w:fldCharType="end"/>
                    </w:r>
                  </w:p>
                </w:txbxContent>
              </v:textbox>
              <w10:wrap anchorx="margin"/>
            </v:shape>
          </w:pict>
        </mc:Fallback>
      </mc:AlternateContent>
    </w:r>
    <w:r w:rsidRPr="00B168CE">
      <w:rPr>
        <w:b/>
        <w:bCs/>
        <w:spacing w:val="20"/>
      </w:rPr>
      <w:t xml:space="preserve">Al-Hasanah </w:t>
    </w:r>
    <w:r w:rsidRPr="00B168CE">
      <w:rPr>
        <w:b/>
        <w:bCs/>
        <w:spacing w:val="20"/>
        <w:lang w:val="en-US"/>
      </w:rPr>
      <w:t>:</w:t>
    </w:r>
    <w:r w:rsidRPr="00B168CE">
      <w:rPr>
        <w:b/>
        <w:bCs/>
        <w:spacing w:val="20"/>
      </w:rPr>
      <w:t xml:space="preserve"> </w:t>
    </w:r>
    <w:r>
      <w:rPr>
        <w:b/>
        <w:bCs/>
        <w:lang w:val="en-US"/>
      </w:rPr>
      <w:t>Islamic Religious Education Journal</w:t>
    </w:r>
  </w:p>
  <w:p w:rsidR="00B168CE" w:rsidRPr="00B168CE" w:rsidRDefault="00B168CE" w:rsidP="00B168CE">
    <w:pPr>
      <w:pStyle w:val="Footer"/>
      <w:ind w:left="851" w:right="853"/>
      <w:jc w:val="both"/>
      <w:rPr>
        <w:sz w:val="26"/>
        <w:szCs w:val="26"/>
        <w:lang w:val="en-US"/>
      </w:rPr>
    </w:pPr>
    <w:hyperlink r:id="rId2" w:history="1">
      <w:r w:rsidRPr="00B168CE">
        <w:rPr>
          <w:rStyle w:val="Hyperlink"/>
          <w:spacing w:val="20"/>
          <w:sz w:val="26"/>
          <w:szCs w:val="26"/>
          <w:u w:val="none"/>
          <w:lang w:val="en-US"/>
        </w:rPr>
        <w:t>https://jurnal.staip.ac.id/index.php/hasanah</w:t>
      </w:r>
    </w:hyperlink>
    <w:r w:rsidRPr="00B168CE">
      <w:rPr>
        <w:spacing w:val="20"/>
        <w:sz w:val="26"/>
        <w:szCs w:val="26"/>
        <w:lang w:val="en-US"/>
      </w:rPr>
      <w:t xml:space="preserve"> </w:t>
    </w:r>
    <w:hyperlink r:id="rId3" w:history="1"/>
  </w:p>
  <w:p w:rsidR="000F37F1" w:rsidRPr="00B168CE" w:rsidRDefault="000F37F1" w:rsidP="00B168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7F1" w:rsidRDefault="000F37F1" w:rsidP="00DA3762">
    <w:pPr>
      <w:pStyle w:val="Footer"/>
      <w:ind w:left="851" w:right="853"/>
      <w:jc w:val="right"/>
      <w:rPr>
        <w:b/>
        <w:bCs/>
        <w:spacing w:val="20"/>
        <w:sz w:val="28"/>
        <w:szCs w:val="28"/>
      </w:rPr>
    </w:pPr>
    <w:r>
      <w:rPr>
        <w:noProof/>
      </w:rPr>
      <w:drawing>
        <wp:anchor distT="0" distB="0" distL="114300" distR="114300" simplePos="0" relativeHeight="251662336" behindDoc="1" locked="0" layoutInCell="1" allowOverlap="1" wp14:anchorId="136263C0" wp14:editId="4099686F">
          <wp:simplePos x="0" y="0"/>
          <wp:positionH relativeFrom="column">
            <wp:posOffset>5280660</wp:posOffset>
          </wp:positionH>
          <wp:positionV relativeFrom="paragraph">
            <wp:posOffset>117475</wp:posOffset>
          </wp:positionV>
          <wp:extent cx="542925" cy="542925"/>
          <wp:effectExtent l="0" t="0" r="9525" b="9525"/>
          <wp:wrapNone/>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0" locked="0" layoutInCell="1" allowOverlap="1" wp14:anchorId="6A19AC77" wp14:editId="75FA309C">
              <wp:simplePos x="0" y="0"/>
              <wp:positionH relativeFrom="margin">
                <wp:posOffset>-76200</wp:posOffset>
              </wp:positionH>
              <wp:positionV relativeFrom="paragraph">
                <wp:posOffset>212725</wp:posOffset>
              </wp:positionV>
              <wp:extent cx="542925" cy="361950"/>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A3762" w:rsidRDefault="00DA3762" w:rsidP="000F37F1">
                          <w:pPr>
                            <w:spacing w:after="0" w:line="240" w:lineRule="auto"/>
                          </w:pPr>
                          <w:r w:rsidRPr="00ED5357">
                            <w:fldChar w:fldCharType="begin"/>
                          </w:r>
                          <w:r w:rsidRPr="00ED5357">
                            <w:instrText xml:space="preserve"> PAGE   \* MERGEFORMAT </w:instrText>
                          </w:r>
                          <w:r w:rsidRPr="00ED5357">
                            <w:fldChar w:fldCharType="separate"/>
                          </w:r>
                          <w:r w:rsidR="00EB7C4C">
                            <w:rPr>
                              <w:noProof/>
                            </w:rPr>
                            <w:t>1</w:t>
                          </w:r>
                          <w:r w:rsidRPr="00ED5357">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6A19AC77" id="_x0000_t202" coordsize="21600,21600" o:spt="202" path="m,l,21600r21600,l21600,xe">
              <v:stroke joinstyle="miter"/>
              <v:path gradientshapeok="t" o:connecttype="rect"/>
            </v:shapetype>
            <v:shape id="Text Box 2" o:spid="_x0000_s1027" type="#_x0000_t202" style="position:absolute;left:0;text-align:left;margin-left:-6pt;margin-top:16.75pt;width:42.75pt;height:2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" fillcolor="white [3201]" stroked="f" strokeweight=".5pt">
              <v:path arrowok="t"/>
              <v:textbox>
                <w:txbxContent>
                  <w:p w:rsidR="00DA3762" w:rsidRDefault="00DA3762" w:rsidP="000F37F1">
                    <w:pPr>
                      <w:spacing w:after="0" w:line="240" w:lineRule="auto"/>
                    </w:pPr>
                    <w:r w:rsidRPr="00ED5357">
                      <w:fldChar w:fldCharType="begin"/>
                    </w:r>
                    <w:r w:rsidRPr="00ED5357">
                      <w:instrText xml:space="preserve"> PAGE   \* MERGEFORMAT </w:instrText>
                    </w:r>
                    <w:r w:rsidRPr="00ED5357">
                      <w:fldChar w:fldCharType="separate"/>
                    </w:r>
                    <w:r w:rsidR="00EB7C4C">
                      <w:rPr>
                        <w:noProof/>
                      </w:rPr>
                      <w:t>1</w:t>
                    </w:r>
                    <w:r w:rsidRPr="00ED5357">
                      <w:fldChar w:fldCharType="end"/>
                    </w:r>
                  </w:p>
                </w:txbxContent>
              </v:textbox>
              <w10:wrap anchorx="margin"/>
            </v:shape>
          </w:pict>
        </mc:Fallback>
      </mc:AlternateContent>
    </w:r>
  </w:p>
  <w:p w:rsidR="00DA3762" w:rsidRPr="00B168CE" w:rsidRDefault="00DA3762" w:rsidP="00B168CE">
    <w:pPr>
      <w:pStyle w:val="Footer"/>
      <w:ind w:left="851" w:right="853"/>
      <w:jc w:val="right"/>
      <w:rPr>
        <w:noProof/>
        <w:sz w:val="22"/>
        <w:szCs w:val="22"/>
        <w:lang w:val="en-US"/>
      </w:rPr>
    </w:pPr>
    <w:r w:rsidRPr="00B168CE">
      <w:rPr>
        <w:b/>
        <w:bCs/>
        <w:spacing w:val="20"/>
      </w:rPr>
      <w:t xml:space="preserve">Al-Hasanah </w:t>
    </w:r>
    <w:r w:rsidR="000F37F1" w:rsidRPr="00B168CE">
      <w:rPr>
        <w:b/>
        <w:bCs/>
        <w:spacing w:val="20"/>
        <w:lang w:val="en-US"/>
      </w:rPr>
      <w:t>:</w:t>
    </w:r>
    <w:r w:rsidRPr="00B168CE">
      <w:rPr>
        <w:b/>
        <w:bCs/>
        <w:spacing w:val="20"/>
      </w:rPr>
      <w:t xml:space="preserve"> </w:t>
    </w:r>
    <w:r w:rsidR="00B168CE">
      <w:rPr>
        <w:b/>
        <w:bCs/>
        <w:lang w:val="en-US"/>
      </w:rPr>
      <w:t>Islamic Religious Education Journal</w:t>
    </w:r>
  </w:p>
  <w:p w:rsidR="00DA3762" w:rsidRPr="00B168CE" w:rsidRDefault="00B168CE" w:rsidP="00B168CE">
    <w:pPr>
      <w:pStyle w:val="Footer"/>
      <w:ind w:left="851" w:right="853"/>
      <w:jc w:val="right"/>
      <w:rPr>
        <w:sz w:val="26"/>
        <w:szCs w:val="26"/>
        <w:lang w:val="en-US"/>
      </w:rPr>
    </w:pPr>
    <w:hyperlink r:id="rId2" w:history="1">
      <w:r w:rsidRPr="00B168CE">
        <w:rPr>
          <w:rStyle w:val="Hyperlink"/>
          <w:spacing w:val="20"/>
          <w:sz w:val="26"/>
          <w:szCs w:val="26"/>
          <w:u w:val="none"/>
          <w:lang w:val="en-US"/>
        </w:rPr>
        <w:t>https://jurnal.staip.ac.id/index.php/hasanah</w:t>
      </w:r>
    </w:hyperlink>
    <w:r w:rsidRPr="00B168CE">
      <w:rPr>
        <w:spacing w:val="20"/>
        <w:sz w:val="26"/>
        <w:szCs w:val="26"/>
        <w:lang w:val="en-US"/>
      </w:rPr>
      <w:t xml:space="preserve"> </w:t>
    </w:r>
    <w:hyperlink r:id="rId3" w:history="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34A" w:rsidRDefault="008B034A" w:rsidP="00DA3762">
      <w:pPr>
        <w:spacing w:after="0" w:line="240" w:lineRule="auto"/>
      </w:pPr>
      <w:r>
        <w:separator/>
      </w:r>
    </w:p>
  </w:footnote>
  <w:footnote w:type="continuationSeparator" w:id="0">
    <w:p w:rsidR="008B034A" w:rsidRDefault="008B034A" w:rsidP="00DA37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7F1" w:rsidRPr="000F37F1" w:rsidRDefault="000F37F1">
    <w:pPr>
      <w:pStyle w:val="Header"/>
      <w:rPr>
        <w:lang w:val="en-US"/>
      </w:rPr>
    </w:pPr>
    <w:r>
      <w:rPr>
        <w:rFonts w:asciiTheme="majorBidi" w:hAnsiTheme="majorBidi"/>
        <w:noProof/>
      </w:rPr>
      <mc:AlternateContent>
        <mc:Choice Requires="wps">
          <w:drawing>
            <wp:anchor distT="0" distB="0" distL="114300" distR="114300" simplePos="0" relativeHeight="251668480" behindDoc="0" locked="0" layoutInCell="1" allowOverlap="1" wp14:anchorId="2B01DCBD" wp14:editId="017E040C">
              <wp:simplePos x="0" y="0"/>
              <wp:positionH relativeFrom="page">
                <wp:align>left</wp:align>
              </wp:positionH>
              <wp:positionV relativeFrom="paragraph">
                <wp:posOffset>285115</wp:posOffset>
              </wp:positionV>
              <wp:extent cx="7629525" cy="45719"/>
              <wp:effectExtent l="0" t="0" r="9525" b="0"/>
              <wp:wrapNone/>
              <wp:docPr id="8" name="Rectangle 8"/>
              <wp:cNvGraphicFramePr/>
              <a:graphic xmlns:a="http://schemas.openxmlformats.org/drawingml/2006/main">
                <a:graphicData uri="http://schemas.microsoft.com/office/word/2010/wordprocessingShape">
                  <wps:wsp>
                    <wps:cNvSpPr/>
                    <wps:spPr>
                      <a:xfrm>
                        <a:off x="0" y="0"/>
                        <a:ext cx="7629525" cy="45719"/>
                      </a:xfrm>
                      <a:prstGeom prst="rect">
                        <a:avLst/>
                      </a:prstGeom>
                      <a:solidFill>
                        <a:srgbClr val="0099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AF9C4" id="Rectangle 8" o:spid="_x0000_s1026" style="position:absolute;margin-left:0;margin-top:22.45pt;width:600.75pt;height:3.6pt;z-index:2516684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" fillcolor="#099" stroked="f" strokeweight="1pt">
              <w10:wrap anchorx="page"/>
            </v:rect>
          </w:pict>
        </mc:Fallback>
      </mc:AlternateContent>
    </w:r>
    <w:r>
      <w:rPr>
        <w:lang w:val="en-US"/>
      </w:rPr>
      <w:t xml:space="preserve">JUDUL ARTIKEL … </w:t>
    </w:r>
    <w:r w:rsidRPr="000F37F1">
      <w:rPr>
        <w:color w:val="FF0000"/>
        <w:lang w:val="en-US"/>
      </w:rPr>
      <w:t>(</w:t>
    </w:r>
    <w:r>
      <w:rPr>
        <w:color w:val="FF0000"/>
        <w:lang w:val="en-US"/>
      </w:rPr>
      <w:t>DIBUAT 1 BARIS</w:t>
    </w:r>
    <w:r w:rsidRPr="000F37F1">
      <w:rPr>
        <w:color w:val="FF0000"/>
        <w:lang w:val="en-US"/>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762" w:rsidRPr="003B3942" w:rsidRDefault="00DA3762" w:rsidP="000F37F1">
    <w:pPr>
      <w:pStyle w:val="Header"/>
      <w:tabs>
        <w:tab w:val="clear" w:pos="4513"/>
        <w:tab w:val="clear" w:pos="9026"/>
        <w:tab w:val="left" w:pos="1985"/>
      </w:tabs>
      <w:ind w:left="2268" w:right="1273" w:hanging="2268"/>
      <w:jc w:val="right"/>
      <w:rPr>
        <w:rFonts w:asciiTheme="majorBidi" w:hAnsiTheme="majorBidi"/>
        <w:b/>
        <w:bCs/>
        <w:lang w:val="en-US"/>
      </w:rPr>
    </w:pPr>
    <w:r w:rsidRPr="003B3942">
      <w:rPr>
        <w:b/>
        <w:bCs/>
        <w:noProof/>
      </w:rPr>
      <w:drawing>
        <wp:anchor distT="0" distB="0" distL="114300" distR="114300" simplePos="0" relativeHeight="251659264" behindDoc="1" locked="0" layoutInCell="1" allowOverlap="1" wp14:anchorId="4ECE748B" wp14:editId="6159C4FF">
          <wp:simplePos x="0" y="0"/>
          <wp:positionH relativeFrom="margin">
            <wp:posOffset>5052695</wp:posOffset>
          </wp:positionH>
          <wp:positionV relativeFrom="paragraph">
            <wp:posOffset>45084</wp:posOffset>
          </wp:positionV>
          <wp:extent cx="991804" cy="6953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03834" cy="703759"/>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3942">
      <w:rPr>
        <w:rFonts w:asciiTheme="majorBidi" w:hAnsiTheme="majorBidi"/>
        <w:b/>
        <w:bCs/>
        <w:sz w:val="28"/>
        <w:szCs w:val="28"/>
        <w:lang w:val="en-US"/>
      </w:rPr>
      <w:t>Al-</w:t>
    </w:r>
    <w:proofErr w:type="spellStart"/>
    <w:proofErr w:type="gramStart"/>
    <w:r w:rsidRPr="003B3942">
      <w:rPr>
        <w:rFonts w:asciiTheme="majorBidi" w:hAnsiTheme="majorBidi"/>
        <w:b/>
        <w:bCs/>
        <w:sz w:val="28"/>
        <w:szCs w:val="28"/>
        <w:lang w:val="en-US"/>
      </w:rPr>
      <w:t>Hasanah</w:t>
    </w:r>
    <w:proofErr w:type="spellEnd"/>
    <w:r w:rsidRPr="003B3942">
      <w:rPr>
        <w:rFonts w:asciiTheme="majorBidi" w:hAnsiTheme="majorBidi"/>
        <w:b/>
        <w:bCs/>
        <w:sz w:val="28"/>
        <w:szCs w:val="28"/>
        <w:lang w:val="en-US"/>
      </w:rPr>
      <w:t xml:space="preserve"> :</w:t>
    </w:r>
    <w:proofErr w:type="gramEnd"/>
    <w:r w:rsidRPr="003B3942">
      <w:rPr>
        <w:rFonts w:asciiTheme="majorBidi" w:hAnsiTheme="majorBidi"/>
        <w:b/>
        <w:bCs/>
        <w:sz w:val="28"/>
        <w:szCs w:val="28"/>
        <w:lang w:val="en-US"/>
      </w:rPr>
      <w:t xml:space="preserve"> </w:t>
    </w:r>
    <w:r w:rsidRPr="003B3942">
      <w:rPr>
        <w:rFonts w:asciiTheme="majorBidi" w:hAnsiTheme="majorBidi"/>
        <w:b/>
        <w:bCs/>
        <w:i/>
        <w:iCs/>
        <w:sz w:val="28"/>
        <w:szCs w:val="28"/>
        <w:lang w:val="en-US"/>
      </w:rPr>
      <w:t>Islamic Religious Education Journal</w:t>
    </w:r>
    <w:r w:rsidRPr="003B3942">
      <w:rPr>
        <w:rFonts w:asciiTheme="majorBidi" w:hAnsiTheme="majorBidi"/>
        <w:b/>
        <w:bCs/>
        <w:lang w:val="en-US"/>
      </w:rPr>
      <w:t xml:space="preserve"> </w:t>
    </w:r>
  </w:p>
  <w:p w:rsidR="00DA3762" w:rsidRDefault="00DA3762" w:rsidP="000F37F1">
    <w:pPr>
      <w:pStyle w:val="Header"/>
      <w:tabs>
        <w:tab w:val="clear" w:pos="4513"/>
        <w:tab w:val="clear" w:pos="9026"/>
        <w:tab w:val="left" w:pos="1985"/>
      </w:tabs>
      <w:ind w:left="2268" w:right="1273" w:hanging="2268"/>
      <w:jc w:val="right"/>
      <w:rPr>
        <w:rFonts w:asciiTheme="majorBidi" w:hAnsiTheme="majorBidi"/>
        <w:lang w:val="en-US"/>
      </w:rPr>
    </w:pPr>
    <w:r>
      <w:rPr>
        <w:rFonts w:asciiTheme="majorBidi" w:hAnsiTheme="majorBidi"/>
        <w:lang w:val="en-US"/>
      </w:rPr>
      <w:t>p-</w:t>
    </w:r>
    <w:proofErr w:type="gramStart"/>
    <w:r>
      <w:rPr>
        <w:rFonts w:asciiTheme="majorBidi" w:hAnsiTheme="majorBidi"/>
        <w:lang w:val="en-US"/>
      </w:rPr>
      <w:t>ISSN :</w:t>
    </w:r>
    <w:proofErr w:type="gramEnd"/>
    <w:r>
      <w:rPr>
        <w:rFonts w:asciiTheme="majorBidi" w:hAnsiTheme="majorBidi"/>
        <w:lang w:val="en-US"/>
      </w:rPr>
      <w:t xml:space="preserve"> </w:t>
    </w:r>
    <w:r w:rsidRPr="003B3942">
      <w:rPr>
        <w:rFonts w:asciiTheme="majorBidi" w:hAnsiTheme="majorBidi"/>
        <w:b/>
        <w:bCs/>
        <w:lang w:val="en-US"/>
      </w:rPr>
      <w:t>2548-7442</w:t>
    </w:r>
    <w:r>
      <w:rPr>
        <w:rFonts w:asciiTheme="majorBidi" w:hAnsiTheme="majorBidi"/>
        <w:lang w:val="en-US"/>
      </w:rPr>
      <w:t xml:space="preserve"> </w:t>
    </w:r>
    <w:r w:rsidRPr="003B3942">
      <w:rPr>
        <w:rFonts w:asciiTheme="majorBidi" w:hAnsiTheme="majorBidi"/>
        <w:i/>
        <w:iCs/>
        <w:lang w:val="en-US"/>
      </w:rPr>
      <w:t>e</w:t>
    </w:r>
    <w:r>
      <w:rPr>
        <w:rFonts w:asciiTheme="majorBidi" w:hAnsiTheme="majorBidi"/>
        <w:lang w:val="en-US"/>
      </w:rPr>
      <w:t xml:space="preserve">-ISSN : </w:t>
    </w:r>
    <w:r w:rsidRPr="003B3942">
      <w:rPr>
        <w:rFonts w:asciiTheme="majorBidi" w:hAnsiTheme="majorBidi"/>
        <w:b/>
        <w:bCs/>
        <w:lang w:val="en-US"/>
      </w:rPr>
      <w:t>2774-776X</w:t>
    </w:r>
  </w:p>
  <w:p w:rsidR="00DA3762" w:rsidRDefault="00DA3762" w:rsidP="00B168CE">
    <w:pPr>
      <w:pStyle w:val="Header"/>
      <w:tabs>
        <w:tab w:val="clear" w:pos="4513"/>
        <w:tab w:val="clear" w:pos="9026"/>
        <w:tab w:val="left" w:pos="1985"/>
      </w:tabs>
      <w:ind w:left="2268" w:right="1273" w:hanging="2268"/>
      <w:jc w:val="right"/>
      <w:rPr>
        <w:rFonts w:asciiTheme="majorBidi" w:hAnsiTheme="majorBidi"/>
        <w:lang w:val="en-US"/>
      </w:rPr>
    </w:pPr>
    <w:r>
      <w:rPr>
        <w:rFonts w:asciiTheme="majorBidi" w:hAnsiTheme="majorBidi"/>
        <w:lang w:val="en-US"/>
      </w:rPr>
      <w:t xml:space="preserve">Volume </w:t>
    </w:r>
    <w:r w:rsidRPr="003B3942">
      <w:rPr>
        <w:rFonts w:asciiTheme="majorBidi" w:hAnsiTheme="majorBidi"/>
        <w:b/>
        <w:bCs/>
        <w:lang w:val="en-US"/>
      </w:rPr>
      <w:t>6</w:t>
    </w:r>
    <w:r>
      <w:rPr>
        <w:rFonts w:asciiTheme="majorBidi" w:hAnsiTheme="majorBidi"/>
        <w:lang w:val="en-US"/>
      </w:rPr>
      <w:t xml:space="preserve"> </w:t>
    </w:r>
    <w:proofErr w:type="spellStart"/>
    <w:r>
      <w:rPr>
        <w:rFonts w:asciiTheme="majorBidi" w:hAnsiTheme="majorBidi"/>
        <w:lang w:val="en-US"/>
      </w:rPr>
      <w:t>Nomor</w:t>
    </w:r>
    <w:proofErr w:type="spellEnd"/>
    <w:r>
      <w:rPr>
        <w:rFonts w:asciiTheme="majorBidi" w:hAnsiTheme="majorBidi"/>
        <w:lang w:val="en-US"/>
      </w:rPr>
      <w:t xml:space="preserve"> </w:t>
    </w:r>
    <w:r w:rsidR="00B168CE">
      <w:rPr>
        <w:rFonts w:asciiTheme="majorBidi" w:hAnsiTheme="majorBidi"/>
        <w:b/>
        <w:bCs/>
        <w:lang w:val="en-US"/>
      </w:rPr>
      <w:t>2</w:t>
    </w:r>
    <w:r>
      <w:rPr>
        <w:rFonts w:asciiTheme="majorBidi" w:hAnsiTheme="majorBidi"/>
        <w:lang w:val="en-US"/>
      </w:rPr>
      <w:t xml:space="preserve"> </w:t>
    </w:r>
    <w:proofErr w:type="spellStart"/>
    <w:r>
      <w:rPr>
        <w:rFonts w:asciiTheme="majorBidi" w:hAnsiTheme="majorBidi"/>
        <w:lang w:val="en-US"/>
      </w:rPr>
      <w:t>Tahun</w:t>
    </w:r>
    <w:proofErr w:type="spellEnd"/>
    <w:r>
      <w:rPr>
        <w:rFonts w:asciiTheme="majorBidi" w:hAnsiTheme="majorBidi"/>
        <w:lang w:val="en-US"/>
      </w:rPr>
      <w:t xml:space="preserve"> </w:t>
    </w:r>
    <w:r w:rsidRPr="003B3942">
      <w:rPr>
        <w:rFonts w:asciiTheme="majorBidi" w:hAnsiTheme="majorBidi"/>
        <w:b/>
        <w:bCs/>
        <w:lang w:val="en-US"/>
      </w:rPr>
      <w:t>2021</w:t>
    </w:r>
  </w:p>
  <w:p w:rsidR="00DA3762" w:rsidRPr="00D80803" w:rsidRDefault="00DA3762" w:rsidP="000F37F1">
    <w:pPr>
      <w:pStyle w:val="Header"/>
      <w:tabs>
        <w:tab w:val="clear" w:pos="4513"/>
        <w:tab w:val="clear" w:pos="9026"/>
        <w:tab w:val="left" w:pos="1985"/>
      </w:tabs>
      <w:ind w:left="2268" w:right="1273" w:hanging="2268"/>
      <w:jc w:val="right"/>
      <w:rPr>
        <w:rFonts w:asciiTheme="majorBidi" w:hAnsiTheme="majorBidi"/>
        <w:lang w:val="en-US"/>
      </w:rPr>
    </w:pPr>
    <w:proofErr w:type="gramStart"/>
    <w:r>
      <w:rPr>
        <w:rFonts w:asciiTheme="majorBidi" w:hAnsiTheme="majorBidi"/>
        <w:lang w:val="en-US"/>
      </w:rPr>
      <w:t>DOI :</w:t>
    </w:r>
    <w:proofErr w:type="gramEnd"/>
    <w:r>
      <w:rPr>
        <w:rFonts w:asciiTheme="majorBidi" w:hAnsiTheme="majorBidi"/>
        <w:lang w:val="en-US"/>
      </w:rPr>
      <w:t xml:space="preserve"> </w:t>
    </w:r>
    <w:hyperlink r:id="rId2" w:history="1">
      <w:r w:rsidRPr="000F37F1">
        <w:rPr>
          <w:rStyle w:val="Hyperlink"/>
          <w:rFonts w:asciiTheme="majorBidi" w:hAnsiTheme="majorBidi"/>
          <w:b/>
          <w:bCs/>
          <w:u w:val="none"/>
          <w:lang w:val="en-US"/>
        </w:rPr>
        <w:t>10.51729/6120</w:t>
      </w:r>
    </w:hyperlink>
    <w:r>
      <w:rPr>
        <w:rFonts w:asciiTheme="majorBidi" w:hAnsiTheme="majorBidi"/>
        <w:noProof/>
      </w:rPr>
      <mc:AlternateContent>
        <mc:Choice Requires="wps">
          <w:drawing>
            <wp:anchor distT="0" distB="0" distL="114300" distR="114300" simplePos="0" relativeHeight="251660288" behindDoc="0" locked="0" layoutInCell="1" allowOverlap="1" wp14:anchorId="4BE755EF" wp14:editId="04D88FDD">
              <wp:simplePos x="0" y="0"/>
              <wp:positionH relativeFrom="margin">
                <wp:align>center</wp:align>
              </wp:positionH>
              <wp:positionV relativeFrom="paragraph">
                <wp:posOffset>224155</wp:posOffset>
              </wp:positionV>
              <wp:extent cx="7629525" cy="45719"/>
              <wp:effectExtent l="0" t="0" r="9525" b="0"/>
              <wp:wrapNone/>
              <wp:docPr id="7" name="Rectangle 7"/>
              <wp:cNvGraphicFramePr/>
              <a:graphic xmlns:a="http://schemas.openxmlformats.org/drawingml/2006/main">
                <a:graphicData uri="http://schemas.microsoft.com/office/word/2010/wordprocessingShape">
                  <wps:wsp>
                    <wps:cNvSpPr/>
                    <wps:spPr>
                      <a:xfrm>
                        <a:off x="0" y="0"/>
                        <a:ext cx="7629525" cy="45719"/>
                      </a:xfrm>
                      <a:prstGeom prst="rect">
                        <a:avLst/>
                      </a:prstGeom>
                      <a:solidFill>
                        <a:srgbClr val="0099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7C2266" id="Rectangle 7" o:spid="_x0000_s1026" style="position:absolute;margin-left:0;margin-top:17.65pt;width:600.75pt;height:3.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" fillcolor="#099" stroked="f" strokeweight="1pt">
              <w10:wrap anchorx="margin"/>
            </v:rect>
          </w:pict>
        </mc:Fallback>
      </mc:AlternateContent>
    </w:r>
  </w:p>
  <w:p w:rsidR="00DA3762" w:rsidRDefault="00DA3762" w:rsidP="00DA3762">
    <w:pPr>
      <w:pStyle w:val="Header"/>
    </w:pPr>
  </w:p>
  <w:p w:rsidR="00DA3762" w:rsidRDefault="00DA37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37F04"/>
    <w:multiLevelType w:val="hybridMultilevel"/>
    <w:tmpl w:val="F5FC7B46"/>
    <w:lvl w:ilvl="0" w:tplc="BBFA1D7A">
      <w:start w:val="1"/>
      <w:numFmt w:val="decimal"/>
      <w:lvlText w:val="%1."/>
      <w:lvlJc w:val="left"/>
      <w:pPr>
        <w:ind w:left="720" w:hanging="360"/>
      </w:pPr>
      <w:rPr>
        <w:rFonts w:hint="default"/>
        <w:color w:val="auto"/>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661E6858"/>
    <w:multiLevelType w:val="hybridMultilevel"/>
    <w:tmpl w:val="A4606598"/>
    <w:lvl w:ilvl="0" w:tplc="04210001">
      <w:start w:val="1"/>
      <w:numFmt w:val="bullet"/>
      <w:lvlText w:val=""/>
      <w:lvlJc w:val="left"/>
      <w:pPr>
        <w:ind w:left="1854" w:hanging="360"/>
      </w:pPr>
      <w:rPr>
        <w:rFonts w:ascii="Symbol" w:hAnsi="Symbo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2">
    <w:nsid w:val="70A074DF"/>
    <w:multiLevelType w:val="hybridMultilevel"/>
    <w:tmpl w:val="ABFA2A9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455"/>
    <w:rsid w:val="000D442C"/>
    <w:rsid w:val="000F37F1"/>
    <w:rsid w:val="00247D02"/>
    <w:rsid w:val="002931C3"/>
    <w:rsid w:val="00565A22"/>
    <w:rsid w:val="006A3791"/>
    <w:rsid w:val="00772DDA"/>
    <w:rsid w:val="008B034A"/>
    <w:rsid w:val="00B168CE"/>
    <w:rsid w:val="00B824B7"/>
    <w:rsid w:val="00D52455"/>
    <w:rsid w:val="00DA3762"/>
    <w:rsid w:val="00EB7C4C"/>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D722BE-6FC5-4C54-93EB-4A2FF22C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id-ID" w:eastAsia="id-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C61"/>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link w:val="Heading5Char"/>
    <w:uiPriority w:val="9"/>
    <w:qFormat/>
    <w:rsid w:val="006A23BF"/>
    <w:pPr>
      <w:spacing w:before="240" w:after="60" w:line="276" w:lineRule="auto"/>
      <w:outlineLvl w:val="4"/>
    </w:pPr>
    <w:rPr>
      <w:rFonts w:ascii="Calibri" w:hAnsi="Calibri"/>
      <w:b/>
      <w:bCs/>
      <w:i/>
      <w:iCs/>
      <w:sz w:val="26"/>
      <w:szCs w:val="26"/>
      <w:lang w:val="en-US"/>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uiPriority w:val="99"/>
    <w:unhideWhenUsed/>
    <w:rsid w:val="00AE01D5"/>
    <w:rPr>
      <w:color w:val="0000FF"/>
      <w:u w:val="single"/>
    </w:rPr>
  </w:style>
  <w:style w:type="character" w:styleId="Emphasis">
    <w:name w:val="Emphasis"/>
    <w:uiPriority w:val="20"/>
    <w:qFormat/>
    <w:rsid w:val="004E7114"/>
    <w:rPr>
      <w:i/>
      <w:iCs/>
    </w:rPr>
  </w:style>
  <w:style w:type="character" w:customStyle="1" w:styleId="Heading5Char">
    <w:name w:val="Heading 5 Char"/>
    <w:basedOn w:val="DefaultParagraphFont"/>
    <w:link w:val="Heading5"/>
    <w:uiPriority w:val="9"/>
    <w:rsid w:val="006A23BF"/>
    <w:rPr>
      <w:rFonts w:ascii="Calibri" w:eastAsia="Times New Roman" w:hAnsi="Calibri" w:cs="Times New Roman"/>
      <w:b/>
      <w:bCs/>
      <w:i/>
      <w:iCs/>
      <w:sz w:val="26"/>
      <w:szCs w:val="26"/>
      <w:lang w:val="en-US"/>
    </w:rPr>
  </w:style>
  <w:style w:type="character" w:styleId="Strong">
    <w:name w:val="Strong"/>
    <w:uiPriority w:val="22"/>
    <w:qFormat/>
    <w:rsid w:val="006A23BF"/>
    <w:rPr>
      <w:b/>
      <w:bCs/>
    </w:rPr>
  </w:style>
  <w:style w:type="paragraph" w:styleId="FootnoteText">
    <w:name w:val="footnote text"/>
    <w:basedOn w:val="Normal"/>
    <w:link w:val="FootnoteTextChar"/>
    <w:unhideWhenUsed/>
    <w:rsid w:val="006A23BF"/>
    <w:pPr>
      <w:spacing w:after="0" w:line="240" w:lineRule="auto"/>
    </w:pPr>
    <w:rPr>
      <w:rFonts w:ascii="Calibri" w:hAnsi="Calibri"/>
      <w:sz w:val="20"/>
      <w:szCs w:val="20"/>
    </w:rPr>
  </w:style>
  <w:style w:type="character" w:customStyle="1" w:styleId="FootnoteTextChar">
    <w:name w:val="Footnote Text Char"/>
    <w:basedOn w:val="DefaultParagraphFont"/>
    <w:link w:val="FootnoteText"/>
    <w:rsid w:val="006A23BF"/>
    <w:rPr>
      <w:rFonts w:ascii="Calibri" w:eastAsia="Times New Roman" w:hAnsi="Calibri" w:cs="Times New Roman"/>
      <w:sz w:val="20"/>
      <w:szCs w:val="20"/>
    </w:rPr>
  </w:style>
  <w:style w:type="character" w:styleId="FootnoteReference">
    <w:name w:val="footnote reference"/>
    <w:unhideWhenUsed/>
    <w:rsid w:val="006A23BF"/>
    <w:rPr>
      <w:rFonts w:cs="Times New Roman"/>
      <w:vertAlign w:val="superscript"/>
    </w:rPr>
  </w:style>
  <w:style w:type="paragraph" w:styleId="BodyText2">
    <w:name w:val="Body Text 2"/>
    <w:basedOn w:val="Normal"/>
    <w:link w:val="BodyText2Char"/>
    <w:uiPriority w:val="99"/>
    <w:unhideWhenUsed/>
    <w:rsid w:val="006A23BF"/>
    <w:pPr>
      <w:spacing w:after="120" w:line="480" w:lineRule="auto"/>
    </w:pPr>
    <w:rPr>
      <w:rFonts w:ascii="Calibri" w:hAnsi="Calibri"/>
      <w:sz w:val="22"/>
      <w:lang w:val="en-US"/>
    </w:rPr>
  </w:style>
  <w:style w:type="character" w:customStyle="1" w:styleId="BodyText2Char">
    <w:name w:val="Body Text 2 Char"/>
    <w:basedOn w:val="DefaultParagraphFont"/>
    <w:link w:val="BodyText2"/>
    <w:uiPriority w:val="99"/>
    <w:rsid w:val="006A23BF"/>
    <w:rPr>
      <w:rFonts w:ascii="Calibri" w:eastAsia="Times New Roman" w:hAnsi="Calibri" w:cs="Times New Roman"/>
      <w:lang w:val="en-US"/>
    </w:rPr>
  </w:style>
  <w:style w:type="paragraph" w:styleId="ListParagraph">
    <w:name w:val="List Paragraph"/>
    <w:aliases w:val="Body of text"/>
    <w:basedOn w:val="Normal"/>
    <w:link w:val="ListParagraphChar"/>
    <w:uiPriority w:val="34"/>
    <w:qFormat/>
    <w:rsid w:val="009D62AC"/>
    <w:pPr>
      <w:ind w:left="720"/>
      <w:contextualSpacing/>
    </w:pPr>
    <w:rPr>
      <w:rFonts w:ascii="Calibri" w:eastAsia="Calibri" w:hAnsi="Calibri"/>
      <w:sz w:val="22"/>
    </w:rPr>
  </w:style>
  <w:style w:type="character" w:customStyle="1" w:styleId="ListParagraphChar">
    <w:name w:val="List Paragraph Char"/>
    <w:aliases w:val="Body of text Char"/>
    <w:link w:val="ListParagraph"/>
    <w:uiPriority w:val="34"/>
    <w:locked/>
    <w:rsid w:val="009D62AC"/>
    <w:rPr>
      <w:rFonts w:ascii="Calibri" w:eastAsia="Calibri" w:hAnsi="Calibri" w:cs="Times New Roman"/>
    </w:rPr>
  </w:style>
  <w:style w:type="paragraph" w:customStyle="1" w:styleId="jbd-abs-gb-tab9">
    <w:name w:val="jbd-abs-gb-tab9"/>
    <w:basedOn w:val="Normal"/>
    <w:qFormat/>
    <w:rsid w:val="009D62AC"/>
    <w:pPr>
      <w:spacing w:after="0" w:line="240" w:lineRule="auto"/>
      <w:jc w:val="both"/>
    </w:pPr>
    <w:rPr>
      <w:rFonts w:eastAsia="Batang" w:cs="Arial"/>
      <w:sz w:val="18"/>
      <w:szCs w:val="16"/>
    </w:rPr>
  </w:style>
  <w:style w:type="character" w:customStyle="1" w:styleId="UnresolvedMention">
    <w:name w:val="Unresolved Mention"/>
    <w:basedOn w:val="DefaultParagraphFont"/>
    <w:uiPriority w:val="99"/>
    <w:semiHidden/>
    <w:unhideWhenUsed/>
    <w:rsid w:val="00CF5085"/>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28" w:type="dxa"/>
        <w:bottom w:w="0" w:type="dxa"/>
        <w:right w:w="28" w:type="dxa"/>
      </w:tblCellMar>
    </w:tblPr>
  </w:style>
  <w:style w:type="paragraph" w:styleId="Header">
    <w:name w:val="header"/>
    <w:basedOn w:val="Normal"/>
    <w:link w:val="HeaderChar"/>
    <w:uiPriority w:val="99"/>
    <w:unhideWhenUsed/>
    <w:rsid w:val="00DA37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762"/>
  </w:style>
  <w:style w:type="paragraph" w:styleId="Footer">
    <w:name w:val="footer"/>
    <w:basedOn w:val="Normal"/>
    <w:link w:val="FooterChar"/>
    <w:uiPriority w:val="99"/>
    <w:unhideWhenUsed/>
    <w:rsid w:val="00DA37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762"/>
  </w:style>
  <w:style w:type="paragraph" w:styleId="NoSpacing">
    <w:name w:val="No Spacing"/>
    <w:uiPriority w:val="1"/>
    <w:qFormat/>
    <w:rsid w:val="00DA3762"/>
    <w:pPr>
      <w:spacing w:after="0" w:line="240" w:lineRule="auto"/>
    </w:pPr>
    <w:rPr>
      <w:rFonts w:asciiTheme="minorHAnsi" w:hAnsiTheme="minorHAnsi"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s://doi.org/10.51729/62" TargetMode="External"/><Relationship Id="rId2" Type="http://schemas.openxmlformats.org/officeDocument/2006/relationships/hyperlink" Target="https://jurnal.staip.ac.id/index.php/hasanah" TargetMode="External"/><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3" Type="http://schemas.openxmlformats.org/officeDocument/2006/relationships/hyperlink" Target="https://doi.org/10.51729/62" TargetMode="External"/><Relationship Id="rId2" Type="http://schemas.openxmlformats.org/officeDocument/2006/relationships/hyperlink" Target="https://jurnal.staip.ac.id/index.php/hasanah"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hyperlink" Target="https://doi.org/10.51729/6120" TargetMode="External"/><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NT4UBU4nCACRFAQbUTPtaAju9w==">AMUW2mWF5z/IYRyKGS7ihFWu6VRQyBYZngzaR9YTXK7QYrZEHnUUxMN+IZ/pCelPI+/b9OopZGiA3zbnpDUO2KF6D0p31mlgAtQCzfv2+dgMT2ib0U8s4WYLpMA02xGx3dZLvPPJbYXs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1342</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Rachma Fauziah</dc:creator>
  <cp:lastModifiedBy>ARFI</cp:lastModifiedBy>
  <cp:revision>5</cp:revision>
  <cp:lastPrinted>2021-07-16T07:30:00Z</cp:lastPrinted>
  <dcterms:created xsi:type="dcterms:W3CDTF">2021-01-30T15:15:00Z</dcterms:created>
  <dcterms:modified xsi:type="dcterms:W3CDTF">2021-07-16T07:32:00Z</dcterms:modified>
</cp:coreProperties>
</file>